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4971" w14:textId="77777777" w:rsidR="009C5DEF" w:rsidRDefault="009C5DEF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92"/>
        <w:gridCol w:w="7777"/>
        <w:gridCol w:w="1119"/>
      </w:tblGrid>
      <w:tr w:rsidR="009C5DEF" w14:paraId="101B830F" w14:textId="77777777">
        <w:tc>
          <w:tcPr>
            <w:tcW w:w="1292" w:type="dxa"/>
            <w:vAlign w:val="center"/>
          </w:tcPr>
          <w:p w14:paraId="11DD6D84" w14:textId="77777777" w:rsidR="009C5DEF" w:rsidRDefault="00CC3B33">
            <w:pPr>
              <w:keepNext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BC3A130" wp14:editId="4B0BA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-160654</wp:posOffset>
                  </wp:positionV>
                  <wp:extent cx="1104900" cy="523875"/>
                  <wp:effectExtent l="0" t="0" r="0" b="0"/>
                  <wp:wrapNone/>
                  <wp:docPr id="10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7" w:type="dxa"/>
            <w:vAlign w:val="center"/>
          </w:tcPr>
          <w:p w14:paraId="76BF0A63" w14:textId="77777777" w:rsidR="009C5DEF" w:rsidRDefault="00CC3B33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38018B05" w14:textId="77777777" w:rsidR="00165089" w:rsidRDefault="00CC3B33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</w:p>
          <w:p w14:paraId="19FE62F7" w14:textId="3408285F" w:rsidR="009C5DEF" w:rsidRDefault="00165089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4F275FE4" w14:textId="77777777" w:rsidR="009C5DEF" w:rsidRDefault="00CC3B33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119" w:type="dxa"/>
            <w:vAlign w:val="center"/>
          </w:tcPr>
          <w:p w14:paraId="34969694" w14:textId="77777777" w:rsidR="009C5DEF" w:rsidRDefault="00CC3B33">
            <w:pPr>
              <w:keepNext/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8B0ACEA" wp14:editId="4CE65E61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-255904</wp:posOffset>
                  </wp:positionV>
                  <wp:extent cx="573405" cy="489585"/>
                  <wp:effectExtent l="0" t="0" r="0" b="0"/>
                  <wp:wrapNone/>
                  <wp:docPr id="1046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7FA162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5D5ED24A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VALORACIÓN CLÍNICO FUNCIONAL</w:t>
      </w:r>
    </w:p>
    <w:p w14:paraId="19B648BC" w14:textId="77777777" w:rsidR="009C5DEF" w:rsidRDefault="009C5DE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011124B3" w14:textId="77777777" w:rsidR="009C5DEF" w:rsidRDefault="009C5DEF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9C5DEF" w14:paraId="52D80C3C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9B996AF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2FD67F22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9C5DEF" w14:paraId="3E38ED4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55A49ED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33D2EF7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9C5DEF" w14:paraId="71BAA34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8F2FF0E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0D2F7C2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9C5DEF" w14:paraId="0D81892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015F292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05078B8E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9C5DEF" w14:paraId="332C16AB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D764F7E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7ED45775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9C5DEF" w14:paraId="6C863CB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D6E7F01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530B1DE2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C5DEF" w14:paraId="717FFCC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4D53676" w14:textId="77777777" w:rsidR="009C5DEF" w:rsidRDefault="00CC3B33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32974D5F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El estudiantado integrará el expediente en Terapia Física  mediante la entrevista clínica y valoración clínica funcional  para establecer un diagnóstico funcional.</w:t>
            </w:r>
          </w:p>
        </w:tc>
      </w:tr>
    </w:tbl>
    <w:p w14:paraId="5610E170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60A577CD" w14:textId="77777777" w:rsidR="009C5DEF" w:rsidRDefault="009C5DEF">
      <w:pPr>
        <w:rPr>
          <w:rFonts w:ascii="Arial" w:eastAsia="Arial" w:hAnsi="Arial" w:cs="Arial"/>
          <w:sz w:val="10"/>
          <w:szCs w:val="10"/>
        </w:rPr>
      </w:pPr>
    </w:p>
    <w:p w14:paraId="46F1E5D0" w14:textId="77777777" w:rsidR="009C5DEF" w:rsidRDefault="009C5DEF">
      <w:pPr>
        <w:rPr>
          <w:rFonts w:ascii="Arial" w:eastAsia="Arial" w:hAnsi="Arial" w:cs="Arial"/>
          <w:sz w:val="10"/>
          <w:szCs w:val="10"/>
        </w:rPr>
      </w:pPr>
    </w:p>
    <w:p w14:paraId="490A3D72" w14:textId="77777777" w:rsidR="009C5DEF" w:rsidRDefault="009C5DEF">
      <w:pPr>
        <w:rPr>
          <w:rFonts w:ascii="Arial" w:eastAsia="Arial" w:hAnsi="Arial" w:cs="Arial"/>
          <w:sz w:val="10"/>
          <w:szCs w:val="10"/>
        </w:rPr>
      </w:pPr>
    </w:p>
    <w:p w14:paraId="28E412EF" w14:textId="77777777" w:rsidR="009C5DEF" w:rsidRDefault="009C5DEF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9C5DEF" w14:paraId="74FD3E78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50B7307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1ECB36AD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9C5DEF" w14:paraId="25CA21A9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32528791" w14:textId="77777777" w:rsidR="009C5DEF" w:rsidRDefault="009C5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232796D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40D1EBA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494432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9C5DEF" w14:paraId="5F5955E4" w14:textId="77777777">
        <w:trPr>
          <w:trHeight w:val="303"/>
          <w:jc w:val="center"/>
        </w:trPr>
        <w:tc>
          <w:tcPr>
            <w:tcW w:w="5868" w:type="dxa"/>
          </w:tcPr>
          <w:p w14:paraId="567A0EA9" w14:textId="77777777" w:rsidR="009C5DEF" w:rsidRDefault="00CC3B3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. El Expediente Clínico.</w:t>
            </w:r>
          </w:p>
        </w:tc>
        <w:tc>
          <w:tcPr>
            <w:tcW w:w="1412" w:type="dxa"/>
          </w:tcPr>
          <w:p w14:paraId="23914110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1679CA39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594FA42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C5DEF" w14:paraId="402FE148" w14:textId="77777777">
        <w:trPr>
          <w:trHeight w:val="303"/>
          <w:jc w:val="center"/>
        </w:trPr>
        <w:tc>
          <w:tcPr>
            <w:tcW w:w="5868" w:type="dxa"/>
          </w:tcPr>
          <w:p w14:paraId="0140F0FC" w14:textId="77777777" w:rsidR="009C5DEF" w:rsidRDefault="00CC3B3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II</w:t>
            </w:r>
            <w:r>
              <w:rPr>
                <w:rFonts w:ascii="Arial" w:eastAsia="Arial" w:hAnsi="Arial" w:cs="Arial"/>
                <w:b/>
                <w:color w:val="000000"/>
              </w:rPr>
              <w:t>. Valoración General.</w:t>
            </w:r>
          </w:p>
        </w:tc>
        <w:tc>
          <w:tcPr>
            <w:tcW w:w="1412" w:type="dxa"/>
          </w:tcPr>
          <w:p w14:paraId="3369AF44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787594A0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8" w:type="dxa"/>
          </w:tcPr>
          <w:p w14:paraId="51D3AA0F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9C5DEF" w14:paraId="64F53907" w14:textId="77777777">
        <w:trPr>
          <w:trHeight w:val="303"/>
          <w:jc w:val="center"/>
        </w:trPr>
        <w:tc>
          <w:tcPr>
            <w:tcW w:w="5868" w:type="dxa"/>
          </w:tcPr>
          <w:p w14:paraId="07E26D36" w14:textId="77777777" w:rsidR="009C5DEF" w:rsidRDefault="00CC3B3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III</w:t>
            </w:r>
            <w:r>
              <w:rPr>
                <w:rFonts w:ascii="Arial" w:eastAsia="Arial" w:hAnsi="Arial" w:cs="Arial"/>
                <w:b/>
                <w:color w:val="000000"/>
              </w:rPr>
              <w:t>. Valoración por Aparatos y Sistemas.</w:t>
            </w:r>
          </w:p>
        </w:tc>
        <w:tc>
          <w:tcPr>
            <w:tcW w:w="1412" w:type="dxa"/>
          </w:tcPr>
          <w:p w14:paraId="1484733B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38456444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18" w:type="dxa"/>
          </w:tcPr>
          <w:p w14:paraId="592469A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C5DEF" w14:paraId="77674AD4" w14:textId="77777777">
        <w:trPr>
          <w:trHeight w:val="303"/>
          <w:jc w:val="center"/>
        </w:trPr>
        <w:tc>
          <w:tcPr>
            <w:tcW w:w="5868" w:type="dxa"/>
          </w:tcPr>
          <w:p w14:paraId="2E999ED5" w14:textId="77777777" w:rsidR="009C5DEF" w:rsidRDefault="00CC3B33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IV.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Diagnóstico en </w:t>
            </w:r>
            <w:r>
              <w:rPr>
                <w:rFonts w:ascii="Arial" w:eastAsia="Arial" w:hAnsi="Arial" w:cs="Arial"/>
                <w:b/>
              </w:rPr>
              <w:t>Terapia Física.</w:t>
            </w:r>
          </w:p>
        </w:tc>
        <w:tc>
          <w:tcPr>
            <w:tcW w:w="1412" w:type="dxa"/>
          </w:tcPr>
          <w:p w14:paraId="566F0A5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7CEBEDC9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</w:tcPr>
          <w:p w14:paraId="020E3DD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9C5DEF" w14:paraId="133B8826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50AE8C2C" w14:textId="77777777" w:rsidR="009C5DEF" w:rsidRDefault="00CC3B33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534446C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40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7D5C357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  <w:p w14:paraId="557C8CD2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63325BD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</w:tbl>
    <w:p w14:paraId="6DE2CE07" w14:textId="77777777" w:rsidR="009C5DEF" w:rsidRDefault="00CC3B33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br w:type="page"/>
      </w:r>
    </w:p>
    <w:p w14:paraId="3106D389" w14:textId="77777777" w:rsidR="009C5DEF" w:rsidRDefault="009C5DEF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DEE054F" w14:textId="77777777" w:rsidR="009C5DEF" w:rsidRDefault="00CC3B33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VALORACIÓN CLÍNICO FUNCIONAL</w:t>
      </w:r>
    </w:p>
    <w:p w14:paraId="5F4EA008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665E4851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A093D77" w14:textId="77777777" w:rsidR="009C5DEF" w:rsidRDefault="009C5DEF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9C5DEF" w14:paraId="7DCD476B" w14:textId="77777777">
        <w:tc>
          <w:tcPr>
            <w:tcW w:w="2787" w:type="dxa"/>
            <w:vAlign w:val="center"/>
          </w:tcPr>
          <w:p w14:paraId="5F87E99A" w14:textId="77777777" w:rsidR="009C5DEF" w:rsidRDefault="00CC3B33">
            <w:pPr>
              <w:numPr>
                <w:ilvl w:val="0"/>
                <w:numId w:val="9"/>
              </w:numPr>
              <w:tabs>
                <w:tab w:val="left" w:pos="285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7C199DF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El Expediente Clínico.</w:t>
            </w:r>
          </w:p>
        </w:tc>
      </w:tr>
      <w:tr w:rsidR="009C5DEF" w14:paraId="1ACAA78A" w14:textId="77777777">
        <w:tc>
          <w:tcPr>
            <w:tcW w:w="2787" w:type="dxa"/>
            <w:vAlign w:val="center"/>
          </w:tcPr>
          <w:p w14:paraId="4739D379" w14:textId="77777777" w:rsidR="009C5DEF" w:rsidRDefault="00CC3B33">
            <w:pPr>
              <w:numPr>
                <w:ilvl w:val="0"/>
                <w:numId w:val="9"/>
              </w:numPr>
              <w:tabs>
                <w:tab w:val="left" w:pos="285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1072AFB0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C5DEF" w14:paraId="00FBFEB7" w14:textId="77777777">
        <w:tc>
          <w:tcPr>
            <w:tcW w:w="2787" w:type="dxa"/>
            <w:vAlign w:val="center"/>
          </w:tcPr>
          <w:p w14:paraId="6B8A203D" w14:textId="77777777" w:rsidR="009C5DEF" w:rsidRDefault="00CC3B33">
            <w:pPr>
              <w:numPr>
                <w:ilvl w:val="0"/>
                <w:numId w:val="9"/>
              </w:numPr>
              <w:tabs>
                <w:tab w:val="left" w:pos="285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2D03AC76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C5DEF" w14:paraId="141CB662" w14:textId="77777777">
        <w:tc>
          <w:tcPr>
            <w:tcW w:w="2787" w:type="dxa"/>
            <w:vAlign w:val="center"/>
          </w:tcPr>
          <w:p w14:paraId="5E676FC5" w14:textId="77777777" w:rsidR="009C5DEF" w:rsidRDefault="00CC3B33">
            <w:pPr>
              <w:numPr>
                <w:ilvl w:val="0"/>
                <w:numId w:val="9"/>
              </w:numPr>
              <w:tabs>
                <w:tab w:val="left" w:pos="285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4137C8B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C5DEF" w14:paraId="386B7097" w14:textId="77777777">
        <w:tc>
          <w:tcPr>
            <w:tcW w:w="2787" w:type="dxa"/>
            <w:vAlign w:val="center"/>
          </w:tcPr>
          <w:p w14:paraId="2C8D782A" w14:textId="77777777" w:rsidR="009C5DEF" w:rsidRDefault="00CC3B33">
            <w:pPr>
              <w:numPr>
                <w:ilvl w:val="0"/>
                <w:numId w:val="9"/>
              </w:numPr>
              <w:tabs>
                <w:tab w:val="left" w:pos="285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4A479D54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la estructura del expediente clínico en Terapia Física mediante habilidades comunicativas de entrevista para la recolección  de datos clínicos del cliente/paciente.</w:t>
            </w:r>
          </w:p>
        </w:tc>
      </w:tr>
    </w:tbl>
    <w:p w14:paraId="0CCB18DD" w14:textId="77777777" w:rsidR="009C5DEF" w:rsidRDefault="009C5D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3299"/>
        <w:gridCol w:w="2769"/>
        <w:gridCol w:w="2103"/>
      </w:tblGrid>
      <w:tr w:rsidR="009C5DEF" w14:paraId="50B7000F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66859F1D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299" w:type="dxa"/>
            <w:shd w:val="clear" w:color="auto" w:fill="D9D9D9"/>
            <w:vAlign w:val="center"/>
          </w:tcPr>
          <w:p w14:paraId="2F360AA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69" w:type="dxa"/>
            <w:shd w:val="clear" w:color="auto" w:fill="D9D9D9"/>
            <w:vAlign w:val="center"/>
          </w:tcPr>
          <w:p w14:paraId="474390D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06178E3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C5DEF" w14:paraId="52FAB832" w14:textId="77777777">
        <w:trPr>
          <w:cantSplit/>
          <w:trHeight w:val="3482"/>
        </w:trPr>
        <w:tc>
          <w:tcPr>
            <w:tcW w:w="1941" w:type="dxa"/>
          </w:tcPr>
          <w:p w14:paraId="178A2EDF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Habilidades comunicativas en la entrevista clínica.</w:t>
            </w:r>
          </w:p>
          <w:p w14:paraId="2B34D84F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55B2A7D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99" w:type="dxa"/>
          </w:tcPr>
          <w:p w14:paraId="3579C471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habilidades para la expresión verbal y no verbal.</w:t>
            </w:r>
          </w:p>
          <w:p w14:paraId="1B720463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1EFB92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habilidades para la observación.</w:t>
            </w:r>
          </w:p>
          <w:p w14:paraId="3FA5CCF5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B4A05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habilidades para la relación empática.</w:t>
            </w:r>
          </w:p>
          <w:p w14:paraId="6A77B01F" w14:textId="77777777" w:rsidR="009C5DEF" w:rsidRDefault="009C5DEF">
            <w:pPr>
              <w:ind w:left="0" w:hanging="2"/>
              <w:rPr>
                <w:rFonts w:ascii="Arial" w:eastAsia="Arial" w:hAnsi="Arial" w:cs="Arial"/>
              </w:rPr>
            </w:pPr>
          </w:p>
          <w:p w14:paraId="0CAC8DE6" w14:textId="77777777" w:rsidR="009C5DEF" w:rsidRDefault="009C5DEF">
            <w:pPr>
              <w:ind w:left="0" w:hanging="2"/>
              <w:rPr>
                <w:rFonts w:ascii="Arial" w:eastAsia="Arial" w:hAnsi="Arial" w:cs="Arial"/>
              </w:rPr>
            </w:pPr>
          </w:p>
          <w:p w14:paraId="52CC74F7" w14:textId="77777777" w:rsidR="009C5DEF" w:rsidRDefault="009C5DE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69" w:type="dxa"/>
          </w:tcPr>
          <w:p w14:paraId="08AFFB5B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las habilidades para la expresión verbal y no verbal.</w:t>
            </w:r>
          </w:p>
          <w:p w14:paraId="624A7A71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483D94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las habilidades para la observación.</w:t>
            </w:r>
          </w:p>
          <w:p w14:paraId="146F52A0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C1814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las habilidades para la relación empática.</w:t>
            </w:r>
          </w:p>
        </w:tc>
        <w:tc>
          <w:tcPr>
            <w:tcW w:w="2103" w:type="dxa"/>
          </w:tcPr>
          <w:p w14:paraId="5388EFE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76982A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5C74BC4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39B27007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D807D82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55BAA36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89DA61E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9C5DEF" w14:paraId="09AE47B0" w14:textId="77777777">
        <w:trPr>
          <w:cantSplit/>
          <w:trHeight w:val="2240"/>
        </w:trPr>
        <w:tc>
          <w:tcPr>
            <w:tcW w:w="1941" w:type="dxa"/>
          </w:tcPr>
          <w:p w14:paraId="77793432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Estructura del expediente clínico.</w:t>
            </w:r>
          </w:p>
        </w:tc>
        <w:tc>
          <w:tcPr>
            <w:tcW w:w="3299" w:type="dxa"/>
          </w:tcPr>
          <w:p w14:paraId="7FD460CA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del expediente clínico convencional:</w:t>
            </w:r>
          </w:p>
          <w:p w14:paraId="119224B0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963ECB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NOM 004-SSA3-2012.</w:t>
            </w:r>
          </w:p>
          <w:p w14:paraId="54F3B6D4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NOM 024-SSA3-2010.</w:t>
            </w:r>
          </w:p>
          <w:p w14:paraId="24B9CEFD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7468FF0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 una historia clínica médica:</w:t>
            </w:r>
          </w:p>
          <w:p w14:paraId="390C9D5D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3FDD4F3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Ficha de identificación. </w:t>
            </w:r>
          </w:p>
          <w:p w14:paraId="2BDF31CA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-Antecedentes heredofamiliares.</w:t>
            </w:r>
          </w:p>
          <w:p w14:paraId="2C85DF1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-Antecedentes personales no patológicos.</w:t>
            </w:r>
          </w:p>
          <w:p w14:paraId="26CD0F03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-Antecedentes personales patológico.</w:t>
            </w:r>
          </w:p>
          <w:p w14:paraId="23C5B7C4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-Antecedentes gineco-obstétricos.</w:t>
            </w:r>
          </w:p>
          <w:p w14:paraId="73278D3A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Antecedentes perinatales.</w:t>
            </w:r>
          </w:p>
          <w:p w14:paraId="4F61DEA8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Padecimiento actual.</w:t>
            </w:r>
          </w:p>
          <w:p w14:paraId="78A7C52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Exploración física.</w:t>
            </w:r>
          </w:p>
          <w:p w14:paraId="57430EC8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Signos del padecimiento.</w:t>
            </w:r>
          </w:p>
          <w:p w14:paraId="429AEFB0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Diagnóstico médico.</w:t>
            </w:r>
          </w:p>
          <w:p w14:paraId="4CEA156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Auxiliares de diagnóstico: de gabinete y de laboratorio.</w:t>
            </w:r>
          </w:p>
          <w:p w14:paraId="4B439118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A22118B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estructura del expediente clínico en Terapia Física según la APTA.</w:t>
            </w:r>
          </w:p>
          <w:p w14:paraId="0807FACF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52D8DA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de la entrevista clínica en Terapia Física:</w:t>
            </w:r>
          </w:p>
          <w:p w14:paraId="2FA0DB59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90BB35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-Aspectos demográficos y condición actual.</w:t>
            </w:r>
          </w:p>
          <w:p w14:paraId="60EBA117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-Historia médica familiar.</w:t>
            </w:r>
          </w:p>
          <w:p w14:paraId="4A8FC7B2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-Estilo de vida y ambiente.</w:t>
            </w:r>
          </w:p>
          <w:p w14:paraId="08ECD76D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-Revisión verbal por sistemas.</w:t>
            </w:r>
          </w:p>
          <w:p w14:paraId="01112953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69" w:type="dxa"/>
          </w:tcPr>
          <w:p w14:paraId="0A6AF586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las estructuras del expediente clínico convencional con el expediente clínico en Terapia Física.</w:t>
            </w:r>
          </w:p>
          <w:p w14:paraId="4459DB24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638C1AB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6A8727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Entrevistar a un paciente siguiendo la estructura del expediente clínico en Terapia Física.</w:t>
            </w:r>
          </w:p>
        </w:tc>
        <w:tc>
          <w:tcPr>
            <w:tcW w:w="2103" w:type="dxa"/>
          </w:tcPr>
          <w:p w14:paraId="33CFA854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0796B18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D0E43A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774504A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DD1397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E9745C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C5BD2A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7E00E2AE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030532D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797B03F1" w14:textId="77777777" w:rsidR="009C5DEF" w:rsidRDefault="00CC3B33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7F531F19" w14:textId="77777777" w:rsidR="009C5DEF" w:rsidRDefault="009C5DE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3306"/>
        <w:gridCol w:w="3272"/>
      </w:tblGrid>
      <w:tr w:rsidR="009C5DEF" w14:paraId="089FCDF9" w14:textId="77777777">
        <w:trPr>
          <w:trHeight w:val="237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CFE3D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24340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AC6F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C5DEF" w14:paraId="2858427C" w14:textId="77777777">
        <w:trPr>
          <w:trHeight w:val="704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6D92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al proporcionar la historia clínico médica de un paciente, el estudiante entrevistará al paciente para integrar:</w:t>
            </w:r>
          </w:p>
          <w:p w14:paraId="19516903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3364C0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Resumen médico de acuerdo al historial clínico proporcionado</w:t>
            </w:r>
          </w:p>
          <w:p w14:paraId="350F0A9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entrevista clínica de Terapia Física que contenga:</w:t>
            </w:r>
          </w:p>
          <w:p w14:paraId="1D156A11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992DEA6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-Aspectos demográficos y condición actual.</w:t>
            </w:r>
          </w:p>
          <w:p w14:paraId="7274634A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-Historia médica familiar.</w:t>
            </w:r>
          </w:p>
          <w:p w14:paraId="7611F7AE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-Estilo de vida y ambiente.</w:t>
            </w:r>
          </w:p>
          <w:p w14:paraId="2A57BA56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-Revisión verbal por sistemas.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42CEB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</w:rPr>
              <w:t xml:space="preserve"> Identificar las habilidades comunicativas en la entrevista clínica.</w:t>
            </w:r>
          </w:p>
          <w:p w14:paraId="098BE547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2. Demostrar las habilidades comunicativas en la entrevista clínica.</w:t>
            </w:r>
          </w:p>
          <w:p w14:paraId="56E78739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Identificar la estructura del expediente clínico médico y en Terapia Física.</w:t>
            </w:r>
          </w:p>
          <w:p w14:paraId="0B3B698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Relacionar el expediente clínico médico y el de Terapia Física.</w:t>
            </w:r>
          </w:p>
          <w:p w14:paraId="014CCDDF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A82855A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2C76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</w:t>
            </w:r>
          </w:p>
          <w:p w14:paraId="28E7B90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</w:t>
            </w:r>
          </w:p>
          <w:p w14:paraId="5CB1B42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cotejo </w:t>
            </w:r>
          </w:p>
        </w:tc>
      </w:tr>
    </w:tbl>
    <w:p w14:paraId="5CFB697C" w14:textId="77777777" w:rsidR="009C5DEF" w:rsidRDefault="009C5DEF">
      <w:pPr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340A9D1A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1639CD3C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sz w:val="26"/>
          <w:szCs w:val="26"/>
        </w:rPr>
        <w:t>VALORACIÓN CLÍNICO FUNCIONAL</w:t>
      </w:r>
    </w:p>
    <w:p w14:paraId="428321A8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3BAEFFF9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439EDA69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C5DEF" w14:paraId="3F797192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DB7A6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EB3C6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C5DEF" w14:paraId="1EF8E6C2" w14:textId="77777777">
        <w:trPr>
          <w:trHeight w:val="724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752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69B390F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28CE2FB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0908AE3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2D0F17D8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371279FC" w14:textId="77777777" w:rsidR="009C5DEF" w:rsidRDefault="009C5DEF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E7B1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2424B9D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FFAEF9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8C7007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156A02C4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</w:tc>
      </w:tr>
    </w:tbl>
    <w:p w14:paraId="4DB953E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59D3A971" w14:textId="77777777" w:rsidR="009C5DEF" w:rsidRDefault="009C5DEF">
      <w:pPr>
        <w:ind w:left="0" w:hanging="2"/>
        <w:jc w:val="center"/>
        <w:rPr>
          <w:rFonts w:ascii="Arial" w:eastAsia="Arial" w:hAnsi="Arial" w:cs="Arial"/>
          <w:i/>
        </w:rPr>
      </w:pPr>
    </w:p>
    <w:p w14:paraId="28183190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43322F2A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C5DEF" w14:paraId="2DFF8F5F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7482D8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7079AFE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9D1BAFE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C5DEF" w14:paraId="796932AD" w14:textId="77777777">
        <w:trPr>
          <w:trHeight w:val="720"/>
        </w:trPr>
        <w:tc>
          <w:tcPr>
            <w:tcW w:w="3318" w:type="dxa"/>
            <w:vAlign w:val="center"/>
          </w:tcPr>
          <w:p w14:paraId="402BF4F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7161B68B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CA4D44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6A708347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CA08AA" w14:textId="77777777" w:rsidR="009C5DEF" w:rsidRDefault="009C5DEF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08BB384E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16BB3F3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6BE319D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026224AC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A258160" w14:textId="77777777" w:rsidR="009C5DEF" w:rsidRDefault="009C5DEF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101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6854"/>
      </w:tblGrid>
      <w:tr w:rsidR="009C5DEF" w14:paraId="42F0ABA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FDC4" w14:textId="77777777" w:rsidR="009C5DEF" w:rsidRDefault="00CC3B33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 de aprendizaje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3A62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Il. Valoración General.</w:t>
            </w:r>
          </w:p>
        </w:tc>
      </w:tr>
      <w:tr w:rsidR="009C5DEF" w14:paraId="50D7389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F3CA" w14:textId="77777777" w:rsidR="009C5DEF" w:rsidRDefault="00CC3B33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Horas Teóricas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5DFB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C5DEF" w14:paraId="5AD527C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64A7" w14:textId="77777777" w:rsidR="009C5DEF" w:rsidRDefault="00CC3B33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Horas Prácticas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4C68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C5DEF" w14:paraId="5BD3E3D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73E2" w14:textId="77777777" w:rsidR="009C5DEF" w:rsidRDefault="00CC3B33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Horas Totales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767A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9C5DEF" w14:paraId="708DD7D4" w14:textId="77777777">
        <w:trPr>
          <w:trHeight w:val="7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773" w14:textId="77777777" w:rsidR="009C5DEF" w:rsidRDefault="00CC3B33">
            <w:pPr>
              <w:numPr>
                <w:ilvl w:val="0"/>
                <w:numId w:val="7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 de la Unidad de Aprendizaje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9766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la valoración general del cliente/paciente mediante instrumentos clínicos de Terapia Física para complementar el expediente clínico.</w:t>
            </w:r>
          </w:p>
        </w:tc>
      </w:tr>
    </w:tbl>
    <w:p w14:paraId="0C9DCD90" w14:textId="77777777" w:rsidR="009C5DEF" w:rsidRDefault="009C5DEF">
      <w:pPr>
        <w:ind w:left="0" w:hanging="2"/>
        <w:rPr>
          <w:rFonts w:ascii="Arial" w:eastAsia="Arial" w:hAnsi="Arial" w:cs="Arial"/>
        </w:rPr>
      </w:pPr>
    </w:p>
    <w:tbl>
      <w:tblPr>
        <w:tblStyle w:val="a8"/>
        <w:tblW w:w="10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55"/>
        <w:gridCol w:w="2835"/>
        <w:gridCol w:w="2977"/>
        <w:gridCol w:w="2258"/>
      </w:tblGrid>
      <w:tr w:rsidR="009C5DEF" w14:paraId="3C0B23C2" w14:textId="77777777">
        <w:trPr>
          <w:trHeight w:val="720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3D65F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3B1CE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92DFE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Saber hacer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0A04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</w:t>
            </w:r>
          </w:p>
        </w:tc>
      </w:tr>
      <w:tr w:rsidR="009C5DEF" w14:paraId="7E898EF0" w14:textId="77777777">
        <w:trPr>
          <w:trHeight w:val="281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8DF7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Observación global, función mental y evaluación cognitiva.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DF0F5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los instrumentos clínicos para realizar  la observación global del paciente:</w:t>
            </w:r>
          </w:p>
          <w:p w14:paraId="76D1B1A1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986A64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-Estado aparente de salud.</w:t>
            </w:r>
          </w:p>
          <w:p w14:paraId="233676BD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La higiene.</w:t>
            </w:r>
          </w:p>
          <w:p w14:paraId="7B760686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El crecimiento.</w:t>
            </w:r>
          </w:p>
          <w:p w14:paraId="79E54906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Estado nutricional.</w:t>
            </w:r>
          </w:p>
          <w:p w14:paraId="6C2F5F3E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Coloración.</w:t>
            </w:r>
          </w:p>
          <w:p w14:paraId="7065B54C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Malformaciones.</w:t>
            </w:r>
          </w:p>
          <w:p w14:paraId="08E9147B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Actitud.</w:t>
            </w:r>
          </w:p>
          <w:p w14:paraId="70C36D80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Estado de conciencia.</w:t>
            </w:r>
          </w:p>
          <w:p w14:paraId="144CB7E5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Posición.</w:t>
            </w:r>
          </w:p>
          <w:p w14:paraId="5E379159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Lenguaje.</w:t>
            </w:r>
          </w:p>
          <w:p w14:paraId="14CFF646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927A756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el MMSE (Mini Mental State Examination) Mini Examinación del Estado Mental, como instrumento para la valoración de la función mental del cliente/paciente.</w:t>
            </w:r>
          </w:p>
          <w:p w14:paraId="514B41CB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F27E163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Identificar el Test de Evaluación Cognitiva de Montreal (MoCA), como instrumento para la valoración del estado cognitivo del cliente/paciente.</w:t>
            </w:r>
          </w:p>
          <w:p w14:paraId="47FE683C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5F19467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los signos de alerta en pacientes con alteraciones en el estado mental y la función cognitiva para ser canalizados a las áreas de especialización correspondientes.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6D54A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Demostrar el uso de los instrumentos clínicos para la observación global del cliente/paciente.</w:t>
            </w:r>
          </w:p>
          <w:p w14:paraId="0FC12F42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3EB35F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74066C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273EF1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A68375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0E0C86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8035588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2F52EFA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180E39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E6A600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7B5399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42E954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EFDFFB3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475B1C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Mini Examinación del Estado Mental, como instrumento para la valoración de la función mental del cliente/paciente.</w:t>
            </w:r>
          </w:p>
          <w:p w14:paraId="297EF5EC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AD33C8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A844DA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66426F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Demostrar el uso del Test de Evaluación Cognitiva de Montreal (MoCA),  </w:t>
            </w:r>
            <w:r>
              <w:rPr>
                <w:rFonts w:ascii="Arial" w:eastAsia="Arial" w:hAnsi="Arial" w:cs="Arial"/>
              </w:rPr>
              <w:lastRenderedPageBreak/>
              <w:t>como instrumento para la valoración del estado cognitivo del cliente/paciente.</w:t>
            </w:r>
          </w:p>
          <w:p w14:paraId="1D0F9FC0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70534D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A6E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Empático</w:t>
            </w:r>
          </w:p>
          <w:p w14:paraId="5B680EE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20FF6E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7980C17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B8B6E4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F12E83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363964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9C5DEF" w14:paraId="42C89329" w14:textId="77777777">
        <w:trPr>
          <w:trHeight w:val="155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D8944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Factores emocionales y psicológicos.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EE1E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uso de los instrumentos clínicos para la evaluación de factores emocionales y psicológicos:</w:t>
            </w:r>
          </w:p>
          <w:p w14:paraId="2606A47B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E0C345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-Escala de Depresión Geriátrica</w:t>
            </w:r>
          </w:p>
          <w:p w14:paraId="34B01DEF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-Escala de Ansiedad de Zung.</w:t>
            </w:r>
          </w:p>
          <w:p w14:paraId="63793AEE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D6A5E3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los signos de alerta en pacientes con alteraciones emocionales y psicológicas para ser canalizados a las áreas de especialización correspondientes.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6BEBF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clínicos para la evaluación de factores emocionales y psicológicos.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197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7427D47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CCCFB50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4ED202D4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9C365E4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828C4BB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F0FF8CD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9C5DEF" w14:paraId="51049C26" w14:textId="77777777">
        <w:trPr>
          <w:trHeight w:val="155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258B3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Postura, movilidad y marcha.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18578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tipos de postura propuestos por Kendall´s.</w:t>
            </w:r>
          </w:p>
          <w:p w14:paraId="0DFA4083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899511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instrumentos y procedimientos para la evaluación postural.</w:t>
            </w:r>
          </w:p>
          <w:p w14:paraId="3D287ED9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5972438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instrumentos y procedimientos para la evaluación de la movilidad y locomoción:</w:t>
            </w:r>
          </w:p>
          <w:p w14:paraId="22556CEF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240D894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Goniometría.</w:t>
            </w:r>
          </w:p>
          <w:p w14:paraId="4CC171BE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-Arco de movilidad activa y arco de movilidad pasiva.</w:t>
            </w:r>
          </w:p>
          <w:p w14:paraId="343566E8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-Transferencias.</w:t>
            </w:r>
          </w:p>
          <w:p w14:paraId="7FB9A6CC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040DC1E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las fases de la marcha.</w:t>
            </w:r>
          </w:p>
          <w:p w14:paraId="2349360E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AB71AE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instrumentos y procedimientos para la evaluación de la marcha.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4FBB3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1A8D38D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C893AE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DD62A51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22306E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y procedimientos para la evaluación postural.</w:t>
            </w:r>
          </w:p>
          <w:p w14:paraId="06A8BEFC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B386EB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y procedimientos para la evaluación de la movilidad y locomoción.</w:t>
            </w:r>
          </w:p>
          <w:p w14:paraId="0C4B8FC9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9D7BE27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A6B77B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D9D74E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259B49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7C31218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199DCA3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6B242B6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y procedimientos para la evaluación de la marcha.</w:t>
            </w:r>
          </w:p>
          <w:p w14:paraId="5FB636BA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6C0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Empático</w:t>
            </w:r>
          </w:p>
          <w:p w14:paraId="7D62A54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C6A7352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2AD7005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5358EA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2AE9694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ED3738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9C5DEF" w14:paraId="75F71510" w14:textId="77777777">
        <w:trPr>
          <w:trHeight w:val="244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732ED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funcional.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96EC3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instrumentos y procedimientos para la evaluación de ABVD.</w:t>
            </w:r>
          </w:p>
          <w:p w14:paraId="513AFF50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F617D0C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instrumentos y procedimientos para la evaluación de AIVD.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71F29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y procedimientos para la evaluación de ABVD.</w:t>
            </w:r>
          </w:p>
          <w:p w14:paraId="3E432DA7" w14:textId="77777777" w:rsidR="009C5DEF" w:rsidRDefault="009C5DEF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3B3DA1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el uso de los instrumentos y procedimientos para la evaluación de AIVD.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1AC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2E86DE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9CE264B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049FD52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2C00A37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C548E7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2E929D7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22EFFFAD" w14:textId="77777777" w:rsidR="009C5DEF" w:rsidRDefault="009C5DEF">
      <w:pPr>
        <w:ind w:left="0" w:hanging="2"/>
        <w:rPr>
          <w:rFonts w:ascii="Arial" w:eastAsia="Arial" w:hAnsi="Arial" w:cs="Arial"/>
          <w:i/>
        </w:rPr>
      </w:pPr>
    </w:p>
    <w:p w14:paraId="6C3042DF" w14:textId="77777777" w:rsidR="009C5DEF" w:rsidRDefault="009C5DE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282599A" w14:textId="77777777" w:rsidR="009C5DEF" w:rsidRDefault="00CC3B33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DB434B3" w14:textId="77777777" w:rsidR="009C5DEF" w:rsidRDefault="009C5DEF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75568300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VALORACIÓN CLÍNICO FUNCIONAL</w:t>
      </w:r>
    </w:p>
    <w:p w14:paraId="12EC9E4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1A7FAB7C" w14:textId="77777777" w:rsidR="009C5DEF" w:rsidRDefault="00CC3B33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2EE26A4C" w14:textId="77777777" w:rsidR="009C5DEF" w:rsidRDefault="009C5DEF">
      <w:pPr>
        <w:ind w:left="0" w:hanging="2"/>
      </w:pPr>
    </w:p>
    <w:tbl>
      <w:tblPr>
        <w:tblStyle w:val="a9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165"/>
        <w:gridCol w:w="3810"/>
      </w:tblGrid>
      <w:tr w:rsidR="009C5DEF" w14:paraId="37D0DDC0" w14:textId="77777777">
        <w:trPr>
          <w:trHeight w:val="313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4AC9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2D110B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388B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C5DEF" w14:paraId="71656021" w14:textId="77777777">
        <w:trPr>
          <w:trHeight w:val="7985"/>
        </w:trPr>
        <w:tc>
          <w:tcPr>
            <w:tcW w:w="3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D7DF99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través de un O.S.C.E. (Objetive Structured Clinical Examination – Examinación Objetiva Clínica Estructurada) el estudiantado deberá realizar las siguientes evaluaciones:</w:t>
            </w:r>
          </w:p>
          <w:p w14:paraId="0EA9CA0D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B9038E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Observación global.</w:t>
            </w:r>
          </w:p>
          <w:p w14:paraId="2ECA2638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Estado mental.</w:t>
            </w:r>
          </w:p>
          <w:p w14:paraId="1C28FEB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Función cognitiva.</w:t>
            </w:r>
          </w:p>
          <w:p w14:paraId="6BBFD006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-Factores emocionales y psicológicos.</w:t>
            </w:r>
          </w:p>
          <w:p w14:paraId="389C5C75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Mobilidad.</w:t>
            </w:r>
          </w:p>
          <w:p w14:paraId="6193CC18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Postura.</w:t>
            </w:r>
          </w:p>
          <w:p w14:paraId="7E099B84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Marcha.</w:t>
            </w:r>
          </w:p>
          <w:p w14:paraId="51A01F3F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Evaluación funcional.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DB9D51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instrumentos y procedimientos clínicos para la evaluación general en Terapia Física.</w:t>
            </w:r>
          </w:p>
          <w:p w14:paraId="322ECF58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8D52F2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Relacionar los instrumentos y procedimientos clínicos con los aspectos a evaluar.</w:t>
            </w:r>
          </w:p>
          <w:p w14:paraId="357F7A69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87D64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Interpretar los datos clínicos obtenidos.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351EB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14E91FB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4E71736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5925BBC9" w14:textId="77777777" w:rsidR="009C5DEF" w:rsidRDefault="00CC3B33">
      <w:pPr>
        <w:keepNext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7A1FA25" w14:textId="77777777" w:rsidR="009C5DEF" w:rsidRDefault="009C5DEF">
      <w:pPr>
        <w:keepNext/>
        <w:ind w:left="0" w:hanging="2"/>
        <w:jc w:val="center"/>
        <w:rPr>
          <w:rFonts w:ascii="Arial" w:eastAsia="Arial" w:hAnsi="Arial" w:cs="Arial"/>
          <w:b/>
        </w:rPr>
      </w:pPr>
    </w:p>
    <w:p w14:paraId="3C06150A" w14:textId="77777777" w:rsidR="009C5DEF" w:rsidRDefault="009C5DEF">
      <w:pPr>
        <w:keepNext/>
        <w:ind w:left="0" w:hanging="2"/>
        <w:rPr>
          <w:rFonts w:ascii="Arial" w:eastAsia="Arial" w:hAnsi="Arial" w:cs="Arial"/>
          <w:b/>
        </w:rPr>
      </w:pPr>
    </w:p>
    <w:p w14:paraId="5061F1EE" w14:textId="77777777" w:rsidR="009C5DEF" w:rsidRDefault="00CC3B33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88B145F" w14:textId="77777777" w:rsidR="009C5DEF" w:rsidRDefault="00CC3B33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6A996357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1984F0DA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1C18926C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75B5E7B0" w14:textId="77777777" w:rsidR="009C5DEF" w:rsidRDefault="009C5DEF">
      <w:pPr>
        <w:ind w:left="0" w:hanging="2"/>
        <w:rPr>
          <w:rFonts w:ascii="Arial" w:eastAsia="Arial" w:hAnsi="Arial" w:cs="Arial"/>
        </w:rPr>
      </w:pPr>
    </w:p>
    <w:tbl>
      <w:tblPr>
        <w:tblStyle w:val="aa"/>
        <w:tblW w:w="100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4920"/>
      </w:tblGrid>
      <w:tr w:rsidR="009C5DEF" w14:paraId="08B4ED72" w14:textId="77777777">
        <w:trPr>
          <w:trHeight w:val="161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863C74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CA0F2C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C5DEF" w14:paraId="439A2E2B" w14:textId="77777777">
        <w:trPr>
          <w:trHeight w:val="6945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05D574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1ADA8EF8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4DAB930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4A34C36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6538CE9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4F5A229D" w14:textId="77777777" w:rsidR="009C5DEF" w:rsidRDefault="009C5DEF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EEBDD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14F6EFE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05D326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72626A1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448CA65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  <w:p w14:paraId="62D5EAB6" w14:textId="77777777" w:rsidR="009C5DEF" w:rsidRDefault="009C5DEF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CEA1099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0A8B836B" w14:textId="77777777" w:rsidR="009C5DEF" w:rsidRDefault="009C5DEF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253D5E70" w14:textId="77777777" w:rsidR="009C5DEF" w:rsidRDefault="009C5DEF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E5CBBDD" w14:textId="77777777" w:rsidR="009C5DEF" w:rsidRDefault="00CC3B33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069FEA93" w14:textId="77777777" w:rsidR="009C5DEF" w:rsidRDefault="009C5DEF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p w14:paraId="3FF6C259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C5DEF" w14:paraId="2746332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88AABF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AF4288D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3C492F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C5DEF" w14:paraId="41663876" w14:textId="77777777">
        <w:trPr>
          <w:trHeight w:val="720"/>
        </w:trPr>
        <w:tc>
          <w:tcPr>
            <w:tcW w:w="3318" w:type="dxa"/>
            <w:vAlign w:val="center"/>
          </w:tcPr>
          <w:p w14:paraId="4B24D52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5F111FCA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EFD693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4AB94A5A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90D193" w14:textId="77777777" w:rsidR="009C5DEF" w:rsidRDefault="009C5DEF">
      <w:pPr>
        <w:keepNext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13C4AB8D" w14:textId="77777777" w:rsidR="009C5DEF" w:rsidRDefault="009C5DEF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AF60E12" w14:textId="77777777" w:rsidR="009C5DEF" w:rsidRDefault="00CC3B33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VALORACIÓN CLÍNICO FUNCIONAL</w:t>
      </w:r>
    </w:p>
    <w:p w14:paraId="4C86BE2D" w14:textId="77777777" w:rsidR="009C5DEF" w:rsidRDefault="009C5DEF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83AA514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UNIDADES DE APRENDIZAJE</w:t>
      </w:r>
    </w:p>
    <w:p w14:paraId="2CDBDD36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c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071"/>
      </w:tblGrid>
      <w:tr w:rsidR="009C5DEF" w14:paraId="0DA229D6" w14:textId="77777777">
        <w:tc>
          <w:tcPr>
            <w:tcW w:w="3114" w:type="dxa"/>
            <w:vAlign w:val="center"/>
          </w:tcPr>
          <w:p w14:paraId="09C23E82" w14:textId="77777777" w:rsidR="009C5DEF" w:rsidRDefault="00CC3B33">
            <w:pPr>
              <w:numPr>
                <w:ilvl w:val="0"/>
                <w:numId w:val="1"/>
              </w:numPr>
              <w:tabs>
                <w:tab w:val="left" w:pos="195"/>
                <w:tab w:val="left" w:pos="306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071" w:type="dxa"/>
            <w:vAlign w:val="center"/>
          </w:tcPr>
          <w:p w14:paraId="7BE4A530" w14:textId="77777777" w:rsidR="009C5DEF" w:rsidRDefault="00CC3B33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Ill. Valoración por Aparatos y Sistemas.</w:t>
            </w:r>
          </w:p>
        </w:tc>
      </w:tr>
      <w:tr w:rsidR="009C5DEF" w14:paraId="2D788629" w14:textId="77777777">
        <w:tc>
          <w:tcPr>
            <w:tcW w:w="3114" w:type="dxa"/>
            <w:vAlign w:val="center"/>
          </w:tcPr>
          <w:p w14:paraId="212BB2E9" w14:textId="77777777" w:rsidR="009C5DEF" w:rsidRDefault="00CC3B33">
            <w:pPr>
              <w:numPr>
                <w:ilvl w:val="0"/>
                <w:numId w:val="1"/>
              </w:numPr>
              <w:tabs>
                <w:tab w:val="left" w:pos="195"/>
                <w:tab w:val="left" w:pos="306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71" w:type="dxa"/>
            <w:vAlign w:val="center"/>
          </w:tcPr>
          <w:p w14:paraId="247B6904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C5DEF" w14:paraId="5C2FFBFE" w14:textId="77777777">
        <w:tc>
          <w:tcPr>
            <w:tcW w:w="3114" w:type="dxa"/>
            <w:vAlign w:val="center"/>
          </w:tcPr>
          <w:p w14:paraId="03BFA638" w14:textId="77777777" w:rsidR="009C5DEF" w:rsidRDefault="00CC3B33">
            <w:pPr>
              <w:numPr>
                <w:ilvl w:val="0"/>
                <w:numId w:val="1"/>
              </w:numPr>
              <w:tabs>
                <w:tab w:val="left" w:pos="195"/>
                <w:tab w:val="left" w:pos="306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71" w:type="dxa"/>
            <w:vAlign w:val="center"/>
          </w:tcPr>
          <w:p w14:paraId="6A586538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9C5DEF" w14:paraId="21B03231" w14:textId="77777777">
        <w:tc>
          <w:tcPr>
            <w:tcW w:w="3114" w:type="dxa"/>
            <w:vAlign w:val="center"/>
          </w:tcPr>
          <w:p w14:paraId="37E339A2" w14:textId="77777777" w:rsidR="009C5DEF" w:rsidRDefault="00CC3B33">
            <w:pPr>
              <w:numPr>
                <w:ilvl w:val="0"/>
                <w:numId w:val="1"/>
              </w:numPr>
              <w:tabs>
                <w:tab w:val="left" w:pos="195"/>
                <w:tab w:val="left" w:pos="306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71" w:type="dxa"/>
            <w:vAlign w:val="center"/>
          </w:tcPr>
          <w:p w14:paraId="2326C71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C5DEF" w14:paraId="0D1EEE53" w14:textId="77777777">
        <w:tc>
          <w:tcPr>
            <w:tcW w:w="3114" w:type="dxa"/>
            <w:vAlign w:val="center"/>
          </w:tcPr>
          <w:p w14:paraId="7F82592A" w14:textId="77777777" w:rsidR="009C5DEF" w:rsidRDefault="00CC3B33">
            <w:pPr>
              <w:numPr>
                <w:ilvl w:val="0"/>
                <w:numId w:val="1"/>
              </w:numPr>
              <w:tabs>
                <w:tab w:val="left" w:pos="195"/>
                <w:tab w:val="left" w:pos="306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71" w:type="dxa"/>
            <w:vAlign w:val="center"/>
          </w:tcPr>
          <w:p w14:paraId="46A3988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la capacidad de análisis e interpretación  de alteraciones funcionales  en los apartados y sistemas mediante la valoración clínica para el diagnóstico en Terapia Física.</w:t>
            </w:r>
          </w:p>
        </w:tc>
      </w:tr>
    </w:tbl>
    <w:p w14:paraId="76A9AEFB" w14:textId="77777777" w:rsidR="009C5DEF" w:rsidRDefault="009C5DEF">
      <w:pPr>
        <w:keepNext/>
        <w:spacing w:line="240" w:lineRule="auto"/>
        <w:ind w:left="0" w:hanging="2"/>
        <w:rPr>
          <w:rFonts w:ascii="Arial" w:eastAsia="Arial" w:hAnsi="Arial" w:cs="Arial"/>
        </w:rPr>
      </w:pPr>
    </w:p>
    <w:p w14:paraId="66AAC24D" w14:textId="77777777" w:rsidR="009C5DEF" w:rsidRDefault="009C5DEF">
      <w:pPr>
        <w:keepNext/>
        <w:spacing w:line="240" w:lineRule="auto"/>
        <w:ind w:left="0" w:hanging="2"/>
        <w:rPr>
          <w:rFonts w:ascii="Arial" w:eastAsia="Arial" w:hAnsi="Arial" w:cs="Arial"/>
        </w:rPr>
      </w:pPr>
    </w:p>
    <w:p w14:paraId="3FECEC33" w14:textId="77777777" w:rsidR="009C5DEF" w:rsidRDefault="009C5DEF">
      <w:pPr>
        <w:keepNext/>
        <w:ind w:left="0" w:hanging="2"/>
        <w:rPr>
          <w:rFonts w:ascii="Arial" w:eastAsia="Arial" w:hAnsi="Arial" w:cs="Arial"/>
        </w:rPr>
      </w:pPr>
    </w:p>
    <w:tbl>
      <w:tblPr>
        <w:tblStyle w:val="ad"/>
        <w:tblW w:w="10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315"/>
        <w:gridCol w:w="2910"/>
        <w:gridCol w:w="1890"/>
      </w:tblGrid>
      <w:tr w:rsidR="009C5DEF" w14:paraId="4CE2A67E" w14:textId="77777777">
        <w:trPr>
          <w:cantSplit/>
          <w:trHeight w:val="720"/>
          <w:tblHeader/>
        </w:trPr>
        <w:tc>
          <w:tcPr>
            <w:tcW w:w="1980" w:type="dxa"/>
            <w:shd w:val="clear" w:color="auto" w:fill="D9D9D9"/>
            <w:vAlign w:val="center"/>
          </w:tcPr>
          <w:p w14:paraId="7F2E2D66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15" w:type="dxa"/>
            <w:shd w:val="clear" w:color="auto" w:fill="D9D9D9"/>
            <w:vAlign w:val="center"/>
          </w:tcPr>
          <w:p w14:paraId="2990B032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10" w:type="dxa"/>
            <w:shd w:val="clear" w:color="auto" w:fill="D9D9D9"/>
            <w:vAlign w:val="center"/>
          </w:tcPr>
          <w:p w14:paraId="2EC437AC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8987C3B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C5DEF" w14:paraId="1822B6ED" w14:textId="77777777">
        <w:trPr>
          <w:cantSplit/>
          <w:trHeight w:val="2444"/>
        </w:trPr>
        <w:tc>
          <w:tcPr>
            <w:tcW w:w="1980" w:type="dxa"/>
          </w:tcPr>
          <w:p w14:paraId="2E1A1F6B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Cardiovascular y Pulmonar.</w:t>
            </w:r>
          </w:p>
        </w:tc>
        <w:tc>
          <w:tcPr>
            <w:tcW w:w="3315" w:type="dxa"/>
          </w:tcPr>
          <w:p w14:paraId="3B341813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las alteraciones cardiovasculares: Hipotensión, hipertensión, edema e isquemia. </w:t>
            </w:r>
          </w:p>
          <w:p w14:paraId="588C6053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583EAD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alteraciones respiratorias: Apnea,</w:t>
            </w:r>
          </w:p>
          <w:p w14:paraId="00692341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disnea, bradipnea, taquipnea</w:t>
            </w:r>
          </w:p>
          <w:p w14:paraId="5C7A3520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polipnea.</w:t>
            </w:r>
          </w:p>
          <w:p w14:paraId="5754F586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5C094B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semiología del sistema cardiovascular y pulmonar conforme a los siguientes signos: Pulso, frecuencia cardiaca, frecuencia respiratoria, tensión arterial, temperatura</w:t>
            </w:r>
          </w:p>
          <w:p w14:paraId="72DD667F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oximetría.</w:t>
            </w:r>
          </w:p>
          <w:p w14:paraId="32B217D7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54956C3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9277DE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0D5166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F8700C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5EF6CD3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0" w:type="dxa"/>
          </w:tcPr>
          <w:p w14:paraId="2D2ECD25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toma de signos del sistema cardiovascular y respiratorio.</w:t>
            </w:r>
          </w:p>
          <w:p w14:paraId="7780CCE5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415FD5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0644E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Interpretar los valores metabólicos del sistema cardiovascular y respiratorio.</w:t>
            </w:r>
          </w:p>
          <w:p w14:paraId="718EE3B4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1C265A8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Interpretar la valoración cardiorrespiratoria en Terapia Física: </w:t>
            </w:r>
          </w:p>
          <w:p w14:paraId="69C29BD8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9E1A80D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-Test de la caminata/Marcha de 6 Min.</w:t>
            </w:r>
            <w:r>
              <w:rPr>
                <w:rFonts w:ascii="Arial" w:eastAsia="Arial" w:hAnsi="Arial" w:cs="Arial"/>
              </w:rPr>
              <w:br/>
              <w:t>-Escala de Borg.</w:t>
            </w:r>
          </w:p>
          <w:p w14:paraId="10F8DAD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-Test de Ruffier Dickson</w:t>
            </w:r>
          </w:p>
          <w:p w14:paraId="35F0DF1F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74AC80C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8D4337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FC67342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1B407276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</w:p>
          <w:p w14:paraId="1273D74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116CAC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26D5A0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06D069E2" w14:textId="77777777" w:rsidR="009C5DEF" w:rsidRDefault="009C5DE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e"/>
        <w:tblW w:w="1005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3210"/>
        <w:gridCol w:w="3090"/>
        <w:gridCol w:w="1755"/>
      </w:tblGrid>
      <w:tr w:rsidR="009C5DEF" w14:paraId="094C1D33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B708" w14:textId="77777777" w:rsidR="009C5DEF" w:rsidRDefault="009C5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5CA9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para la toma de signos del sistema cardiovascular y pulmonar.</w:t>
            </w:r>
          </w:p>
          <w:p w14:paraId="250BA66C" w14:textId="77777777" w:rsidR="009C5DEF" w:rsidRDefault="009C5DEF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FC4DC8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la valoración cardiorrespiratoria en Terapia Física: </w:t>
            </w:r>
          </w:p>
          <w:p w14:paraId="4C40D59C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-Test de la caminata/Marcha de 6 Min.</w:t>
            </w:r>
            <w:r>
              <w:rPr>
                <w:rFonts w:ascii="Arial" w:eastAsia="Arial" w:hAnsi="Arial" w:cs="Arial"/>
              </w:rPr>
              <w:br/>
              <w:t>- Escala de Borg.</w:t>
            </w:r>
          </w:p>
          <w:p w14:paraId="6E4FA759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</w:rPr>
              <w:t>- Test de Ruffier Dickson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EDD5" w14:textId="77777777" w:rsidR="009C5DEF" w:rsidRDefault="009C5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B874" w14:textId="77777777" w:rsidR="009C5DEF" w:rsidRDefault="009C5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4808F16A" w14:textId="77777777" w:rsidR="009C5DEF" w:rsidRDefault="009C5DEF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1A2238B7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DE689B7" w14:textId="77777777" w:rsidR="009C5DEF" w:rsidRDefault="009C5DE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003E0508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VALORACIÓN CLÍNICO FUNCIONAL</w:t>
      </w:r>
    </w:p>
    <w:p w14:paraId="6653A552" w14:textId="77777777" w:rsidR="009C5DEF" w:rsidRDefault="009C5DE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1FA3B72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DE EVALUACIÓN</w:t>
      </w:r>
    </w:p>
    <w:p w14:paraId="67C7418E" w14:textId="77777777" w:rsidR="009C5DEF" w:rsidRDefault="009C5DEF">
      <w:pPr>
        <w:ind w:left="0" w:hanging="2"/>
        <w:rPr>
          <w:rFonts w:ascii="Arial" w:eastAsia="Arial" w:hAnsi="Arial" w:cs="Arial"/>
        </w:rPr>
      </w:pPr>
    </w:p>
    <w:tbl>
      <w:tblPr>
        <w:tblStyle w:val="af"/>
        <w:tblW w:w="101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70"/>
        <w:gridCol w:w="3370"/>
        <w:gridCol w:w="3370"/>
      </w:tblGrid>
      <w:tr w:rsidR="009C5DEF" w14:paraId="27023271" w14:textId="77777777">
        <w:trPr>
          <w:trHeight w:val="23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2AC6D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A1EC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BDD35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C5DEF" w14:paraId="16BDCCC9" w14:textId="77777777">
        <w:trPr>
          <w:trHeight w:val="766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A04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través de un O.S.C.E. (Objetive Structured Clinical Examination – Examinación Objetiva Clínica Estructurada) el estudiantado deberá realizar las siguientes evaluaciones:</w:t>
            </w:r>
          </w:p>
          <w:p w14:paraId="6A99916F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06D4231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-Valoración del aparato cardiovascular y respiratorio.</w:t>
            </w:r>
          </w:p>
          <w:p w14:paraId="1A9116BD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-Valoración del tegumentario.</w:t>
            </w:r>
          </w:p>
          <w:p w14:paraId="4B220855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-Valoración muscular.</w:t>
            </w:r>
          </w:p>
          <w:p w14:paraId="73A67D24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-Valoración neuromuscular.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BCD3B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los instrumentos y procedimientos clínicos para la evaluación por aparatos y sistemas.</w:t>
            </w:r>
          </w:p>
          <w:p w14:paraId="269D33B7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D5C0CE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Interpretar los datos clínicos obtenidos.</w:t>
            </w:r>
          </w:p>
          <w:p w14:paraId="5E528A0F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873898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Relacionar la valoración por aparatos y sistemas con la detección de alteraciones funcionales.</w:t>
            </w:r>
          </w:p>
          <w:p w14:paraId="2192DC36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6D7EA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7965ECBE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práctico.</w:t>
            </w:r>
          </w:p>
          <w:p w14:paraId="563832D4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4502C7F5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Simulación.</w:t>
            </w:r>
          </w:p>
        </w:tc>
      </w:tr>
    </w:tbl>
    <w:p w14:paraId="0A65F924" w14:textId="77777777" w:rsidR="009C5DEF" w:rsidRDefault="009C5DEF">
      <w:pPr>
        <w:keepNext/>
        <w:tabs>
          <w:tab w:val="left" w:pos="3933"/>
        </w:tabs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05137D73" w14:textId="77777777" w:rsidR="009C5DEF" w:rsidRDefault="00CC3B33">
      <w:pPr>
        <w:keepNext/>
        <w:tabs>
          <w:tab w:val="left" w:pos="3933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7C04E10" w14:textId="77777777" w:rsidR="009C5DEF" w:rsidRDefault="00CC3B33">
      <w:pPr>
        <w:keepNext/>
        <w:tabs>
          <w:tab w:val="left" w:pos="3933"/>
        </w:tabs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077F98E1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451893C7" w14:textId="77777777" w:rsidR="009C5DEF" w:rsidRDefault="00CC3B33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5AEA214B" w14:textId="77777777" w:rsidR="009C5DEF" w:rsidRDefault="009C5DEF">
      <w:pPr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0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845"/>
      </w:tblGrid>
      <w:tr w:rsidR="009C5DEF" w14:paraId="480F6196" w14:textId="77777777">
        <w:trPr>
          <w:trHeight w:val="171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C1894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7D9E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C5DEF" w14:paraId="5FA472D7" w14:textId="77777777">
        <w:trPr>
          <w:trHeight w:val="619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1F9C3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04B808CD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233663C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789DE7A9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5CCD2498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  <w:p w14:paraId="4501D221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E71FF1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4AC1463A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3B00BA3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43BB73F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095D697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</w:tc>
      </w:tr>
    </w:tbl>
    <w:p w14:paraId="42D6962B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3D4BD753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21904D9E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37FE5E4C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3474506B" w14:textId="77777777" w:rsidR="009C5DEF" w:rsidRDefault="00CC3B33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D3DE54C" w14:textId="77777777" w:rsidR="009C5DEF" w:rsidRDefault="009C5DEF">
      <w:pPr>
        <w:ind w:left="0" w:hanging="2"/>
        <w:jc w:val="center"/>
        <w:rPr>
          <w:rFonts w:ascii="Arial" w:eastAsia="Arial" w:hAnsi="Arial" w:cs="Arial"/>
          <w:i/>
        </w:rPr>
      </w:pPr>
    </w:p>
    <w:p w14:paraId="7A9278EF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C5DEF" w14:paraId="7DB9415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6036716B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3A9F4CF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A2161FF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C5DEF" w14:paraId="2903F01C" w14:textId="77777777">
        <w:trPr>
          <w:trHeight w:val="720"/>
        </w:trPr>
        <w:tc>
          <w:tcPr>
            <w:tcW w:w="3318" w:type="dxa"/>
            <w:vAlign w:val="center"/>
          </w:tcPr>
          <w:p w14:paraId="470C67F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1FC7160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C964E23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D405B85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71F2024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2020C0E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239402E8" w14:textId="77777777" w:rsidR="009C5DEF" w:rsidRDefault="00CC3B33">
      <w:pPr>
        <w:spacing w:line="240" w:lineRule="auto"/>
        <w:ind w:left="0" w:hanging="2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040343C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3A208CE2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0DC97E97" w14:textId="77777777" w:rsidR="009C5DEF" w:rsidRDefault="00CC3B33">
      <w:pP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60A2978" w14:textId="77777777" w:rsidR="009C5DEF" w:rsidRDefault="009C5DEF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7012"/>
      </w:tblGrid>
      <w:tr w:rsidR="009C5DEF" w14:paraId="23387039" w14:textId="7777777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A66D" w14:textId="77777777" w:rsidR="009C5DEF" w:rsidRDefault="00CC3B33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8886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IV. Diagnóstico en Terapia Física.</w:t>
            </w:r>
          </w:p>
        </w:tc>
      </w:tr>
      <w:tr w:rsidR="009C5DEF" w14:paraId="00BD49C0" w14:textId="7777777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F1A1" w14:textId="77777777" w:rsidR="009C5DEF" w:rsidRDefault="00CC3B33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8CCB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C5DEF" w14:paraId="28CC75A5" w14:textId="7777777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03EB" w14:textId="77777777" w:rsidR="009C5DEF" w:rsidRDefault="00CC3B33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3EEA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C5DEF" w14:paraId="4A8A6EB5" w14:textId="7777777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FE4D" w14:textId="77777777" w:rsidR="009C5DEF" w:rsidRDefault="00CC3B33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B520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9C5DEF" w14:paraId="5DCDAA3A" w14:textId="77777777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E6AD" w14:textId="77777777" w:rsidR="009C5DEF" w:rsidRDefault="00CC3B33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B48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empleará el Modelo de Intervención en Terapia Física y la Clasificación Internacional del Funcionamiento, de la discapacidad y la salud para establecer un diagnóstico terapéutico.</w:t>
            </w:r>
          </w:p>
        </w:tc>
      </w:tr>
    </w:tbl>
    <w:p w14:paraId="36086171" w14:textId="77777777" w:rsidR="009C5DEF" w:rsidRDefault="009C5DEF">
      <w:pPr>
        <w:spacing w:line="240" w:lineRule="auto"/>
        <w:ind w:left="0" w:hanging="2"/>
        <w:rPr>
          <w:rFonts w:ascii="Arial" w:eastAsia="Arial" w:hAnsi="Arial" w:cs="Arial"/>
        </w:rPr>
      </w:pPr>
    </w:p>
    <w:p w14:paraId="7A8EF4E1" w14:textId="77777777" w:rsidR="009C5DEF" w:rsidRDefault="009C5DEF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2905"/>
        <w:gridCol w:w="3072"/>
        <w:gridCol w:w="2072"/>
      </w:tblGrid>
      <w:tr w:rsidR="009C5DEF" w14:paraId="11AED587" w14:textId="77777777">
        <w:trPr>
          <w:cantSplit/>
          <w:trHeight w:val="441"/>
          <w:tblHeader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54ADB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259BC9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63AE6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E4AF7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C5DEF" w14:paraId="26837F81" w14:textId="77777777">
        <w:trPr>
          <w:cantSplit/>
          <w:trHeight w:val="121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4FD1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 de Intervención en Terapia Física.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279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el Modelo de Intervención en Terapia Física:</w:t>
            </w:r>
          </w:p>
          <w:p w14:paraId="37EED503" w14:textId="77777777" w:rsidR="009C5DEF" w:rsidRDefault="009C5DEF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06EB1C0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Examinación</w:t>
            </w:r>
          </w:p>
          <w:p w14:paraId="11A5EE8A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Evaluación</w:t>
            </w:r>
          </w:p>
          <w:p w14:paraId="25BCEB2B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Diagnóstico</w:t>
            </w:r>
          </w:p>
          <w:p w14:paraId="5B968B97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-Pronóstico</w:t>
            </w:r>
          </w:p>
          <w:p w14:paraId="3975F7D2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Intervención</w:t>
            </w:r>
          </w:p>
          <w:p w14:paraId="7DB11691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Re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xaminación 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AC5E" w14:textId="77777777" w:rsidR="009C5DEF" w:rsidRDefault="009C5DEF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</w:tcPr>
          <w:p w14:paraId="73D0570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AA6BEC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9F24E4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2FB20682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BB087B6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E532CD5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7EBA77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  <w:tr w:rsidR="009C5DEF" w14:paraId="091D67DA" w14:textId="77777777">
        <w:trPr>
          <w:cantSplit/>
          <w:trHeight w:val="126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F9B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Clasificación Internacional del Funcionamiento de la discapacidad y la salud (CIF).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BAF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Reconocer la CIF </w:t>
            </w:r>
          </w:p>
          <w:p w14:paraId="59F60243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-Estructuras y funciones corporales.</w:t>
            </w:r>
          </w:p>
          <w:p w14:paraId="4DC1AE70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-Actividades y participación.</w:t>
            </w:r>
          </w:p>
          <w:p w14:paraId="1A4DE052" w14:textId="77777777" w:rsidR="009C5DEF" w:rsidRDefault="00CC3B33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-Factores personales y ambientales.</w:t>
            </w:r>
          </w:p>
          <w:p w14:paraId="38A37744" w14:textId="77777777" w:rsidR="009C5DEF" w:rsidRDefault="009C5DEF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E7F" w14:textId="77777777" w:rsidR="009C5DEF" w:rsidRDefault="00CC3B33">
            <w:pPr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Emplear la CIF como guía para establecer un diagnóstico.</w:t>
            </w:r>
          </w:p>
        </w:tc>
        <w:tc>
          <w:tcPr>
            <w:tcW w:w="2072" w:type="dxa"/>
          </w:tcPr>
          <w:p w14:paraId="4D21835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9B7E44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EBDBC41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Honesto</w:t>
            </w:r>
          </w:p>
          <w:p w14:paraId="0FEBED7F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902D97B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D5E344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209480A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</w:tc>
      </w:tr>
    </w:tbl>
    <w:p w14:paraId="4825BCDC" w14:textId="77777777" w:rsidR="009C5DEF" w:rsidRDefault="00CC3B33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6ACB1345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0BAF259F" w14:textId="77777777" w:rsidR="009C5DEF" w:rsidRDefault="00CC3B33">
      <w:pPr>
        <w:spacing w:line="240" w:lineRule="auto"/>
        <w:ind w:left="0" w:hanging="2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942F96F" w14:textId="77777777" w:rsidR="009C5DEF" w:rsidRDefault="009C5DEF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f4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3201"/>
        <w:gridCol w:w="3222"/>
      </w:tblGrid>
      <w:tr w:rsidR="009C5DEF" w14:paraId="3A11D946" w14:textId="77777777">
        <w:trPr>
          <w:trHeight w:val="237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80BC2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81C05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7C01D" w14:textId="77777777" w:rsidR="009C5DEF" w:rsidRDefault="00CC3B3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C5DEF" w14:paraId="5C0CEC9A" w14:textId="77777777">
        <w:trPr>
          <w:trHeight w:val="691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9DF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clínico considerando las etapas del MIF, el estudiantado elaborará un diagnóstico en Terapia Física con base en la CIF, que incluya:</w:t>
            </w:r>
          </w:p>
          <w:p w14:paraId="155828E1" w14:textId="77777777" w:rsidR="009C5DEF" w:rsidRDefault="009C5DEF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225038C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Las estructuras y funciones corporales.</w:t>
            </w:r>
          </w:p>
          <w:p w14:paraId="1105FA76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Limitaciones en la actividad</w:t>
            </w:r>
          </w:p>
          <w:p w14:paraId="2D664A39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-Restricciones en la participación.</w:t>
            </w:r>
          </w:p>
          <w:p w14:paraId="483A3FE1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-Factores personales y ambientales.</w:t>
            </w:r>
          </w:p>
        </w:tc>
        <w:tc>
          <w:tcPr>
            <w:tcW w:w="3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1660A" w14:textId="77777777" w:rsidR="009C5DEF" w:rsidRDefault="00CC3B33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el Modelo de Intervención en Terapia Física</w:t>
            </w:r>
          </w:p>
          <w:p w14:paraId="19A47C88" w14:textId="77777777" w:rsidR="009C5DEF" w:rsidRDefault="00CC3B33">
            <w:pPr>
              <w:spacing w:before="240" w:after="240"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 Clasificación Internacional del Funcionamiento.</w:t>
            </w:r>
          </w:p>
          <w:p w14:paraId="564A1A4A" w14:textId="77777777" w:rsidR="009C5DEF" w:rsidRDefault="00CC3B33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Aplicar ambos modelos para el diagnóstico en Terapia Física.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F5B27" w14:textId="77777777" w:rsidR="009C5DEF" w:rsidRDefault="00CC3B33">
            <w:pPr>
              <w:widowControl w:val="0"/>
              <w:spacing w:before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</w:t>
            </w:r>
          </w:p>
          <w:p w14:paraId="5AB8D1F1" w14:textId="77777777" w:rsidR="009C5DEF" w:rsidRDefault="00CC3B33">
            <w:pPr>
              <w:widowControl w:val="0"/>
              <w:spacing w:before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práctico</w:t>
            </w:r>
          </w:p>
          <w:p w14:paraId="7F5ADE3E" w14:textId="77777777" w:rsidR="009C5DEF" w:rsidRDefault="00CC3B33">
            <w:pPr>
              <w:widowControl w:val="0"/>
              <w:spacing w:before="24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76DDC85A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355C20ED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2A68043B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37726FE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3D1FDD21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0A730266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92FBA80" w14:textId="77777777" w:rsidR="009C5DEF" w:rsidRDefault="009C5DEF">
      <w:pPr>
        <w:ind w:left="0" w:hanging="2"/>
        <w:rPr>
          <w:rFonts w:ascii="Arial" w:eastAsia="Arial" w:hAnsi="Arial" w:cs="Arial"/>
        </w:rPr>
      </w:pPr>
      <w:bookmarkStart w:id="0" w:name="_heading=h.30j0zll" w:colFirst="0" w:colLast="0"/>
      <w:bookmarkEnd w:id="0"/>
    </w:p>
    <w:tbl>
      <w:tblPr>
        <w:tblStyle w:val="af5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845"/>
      </w:tblGrid>
      <w:tr w:rsidR="009C5DEF" w14:paraId="7B9D86DF" w14:textId="77777777">
        <w:trPr>
          <w:trHeight w:val="37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12AA3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931EF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C5DEF" w14:paraId="6BC73528" w14:textId="77777777">
        <w:trPr>
          <w:trHeight w:val="711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4C0C2D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Tareas de investigación.</w:t>
            </w:r>
          </w:p>
          <w:p w14:paraId="317BFB3B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Discusión dirigida.</w:t>
            </w:r>
          </w:p>
          <w:p w14:paraId="7C61DAF3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 magistral.</w:t>
            </w:r>
          </w:p>
          <w:p w14:paraId="51199848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Lluvia de ideas.</w:t>
            </w:r>
          </w:p>
          <w:p w14:paraId="5DF3F3A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Organizadores gráficos.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D7EE70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60E3408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092FBFB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07DB3B5C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Diapositivas.</w:t>
            </w:r>
          </w:p>
          <w:p w14:paraId="0080E469" w14:textId="77777777" w:rsidR="009C5DEF" w:rsidRDefault="00CC3B3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Esquemas.</w:t>
            </w:r>
          </w:p>
        </w:tc>
      </w:tr>
    </w:tbl>
    <w:p w14:paraId="544F3565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7DC03E6D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5327DA86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3AF73B7E" w14:textId="77777777" w:rsidR="009C5DEF" w:rsidRDefault="009C5DEF">
      <w:pPr>
        <w:ind w:left="0" w:hanging="2"/>
        <w:rPr>
          <w:rFonts w:ascii="Arial" w:eastAsia="Arial" w:hAnsi="Arial" w:cs="Arial"/>
        </w:rPr>
      </w:pPr>
    </w:p>
    <w:p w14:paraId="39B2316F" w14:textId="77777777" w:rsidR="009C5DEF" w:rsidRDefault="00CC3B33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041F2EF1" w14:textId="77777777" w:rsidR="009C5DEF" w:rsidRDefault="009C5DEF">
      <w:pPr>
        <w:ind w:left="0" w:hanging="2"/>
        <w:jc w:val="center"/>
        <w:rPr>
          <w:rFonts w:ascii="Arial" w:eastAsia="Arial" w:hAnsi="Arial" w:cs="Arial"/>
          <w:i/>
        </w:rPr>
      </w:pPr>
    </w:p>
    <w:p w14:paraId="3B588F32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C5DEF" w14:paraId="10CA0FA3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4F7A3B1E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F3AD274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EA87CD7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C5DEF" w14:paraId="1EA77AEA" w14:textId="77777777">
        <w:trPr>
          <w:trHeight w:val="720"/>
        </w:trPr>
        <w:tc>
          <w:tcPr>
            <w:tcW w:w="3318" w:type="dxa"/>
            <w:vAlign w:val="center"/>
          </w:tcPr>
          <w:p w14:paraId="32C6974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07A6B8C5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20B0A9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1CA26FCB" w14:textId="77777777" w:rsidR="009C5DEF" w:rsidRDefault="009C5DEF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233761" w14:textId="77777777" w:rsidR="009C5DEF" w:rsidRDefault="009C5DEF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bookmarkStart w:id="1" w:name="_heading=h.gjdgxs" w:colFirst="0" w:colLast="0"/>
      <w:bookmarkEnd w:id="1"/>
    </w:p>
    <w:p w14:paraId="54104BF2" w14:textId="77777777" w:rsidR="009C5DEF" w:rsidRDefault="00CC3B33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bookmarkStart w:id="2" w:name="_heading=h.ff5i1dx7i95i" w:colFirst="0" w:colLast="0"/>
      <w:bookmarkEnd w:id="2"/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103E563D" w14:textId="77777777" w:rsidR="009C5DEF" w:rsidRDefault="009C5DEF">
      <w:pPr>
        <w:ind w:left="0" w:hanging="2"/>
        <w:jc w:val="center"/>
        <w:rPr>
          <w:rFonts w:ascii="Arial" w:eastAsia="Arial" w:hAnsi="Arial" w:cs="Arial"/>
          <w:i/>
        </w:rPr>
      </w:pPr>
    </w:p>
    <w:p w14:paraId="427F1509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056E0EC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p w14:paraId="3FFF91BB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7"/>
        <w:tblW w:w="99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295"/>
      </w:tblGrid>
      <w:tr w:rsidR="009C5DEF" w14:paraId="157E99A9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67E29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2D2D2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9C5DEF" w14:paraId="302B8B5A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93EE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D965" w14:textId="77777777" w:rsidR="009C5DEF" w:rsidRDefault="00CC3B33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79FCB98D" w14:textId="77777777" w:rsidR="009C5DEF" w:rsidRDefault="009C5DEF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6F674976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687A1BCA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2F891230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388B944E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5DC53825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7207CC0A" w14:textId="77777777" w:rsidR="009C5DEF" w:rsidRDefault="00CC3B33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9C5DEF" w14:paraId="43D9C146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EF2" w14:textId="77777777" w:rsidR="009C5DEF" w:rsidRDefault="00CC3B33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8C5D3" w14:textId="77777777" w:rsidR="009C5DEF" w:rsidRDefault="00CC3B33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6AD9F40F" w14:textId="77777777" w:rsidR="009C5DEF" w:rsidRDefault="009C5DEF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4674DD6F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0C5FBA14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F724112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6D372508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77948768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181BA961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783DA6CE" w14:textId="77777777" w:rsidR="009C5DEF" w:rsidRDefault="00CC3B33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7035325B" w14:textId="77777777" w:rsidR="009C5DEF" w:rsidRDefault="00CC3B33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9C5DEF" w14:paraId="4F7B0080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69C8" w14:textId="77777777" w:rsidR="009C5DEF" w:rsidRDefault="00CC3B33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EDED7" w14:textId="77777777" w:rsidR="009C5DEF" w:rsidRDefault="00CC3B33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0297DF5C" w14:textId="77777777" w:rsidR="009C5DEF" w:rsidRDefault="009C5DEF">
            <w:pPr>
              <w:widowControl w:val="0"/>
              <w:spacing w:before="3"/>
              <w:ind w:left="0" w:hanging="2"/>
              <w:rPr>
                <w:rFonts w:ascii="Arial" w:eastAsia="Arial" w:hAnsi="Arial" w:cs="Arial"/>
              </w:rPr>
            </w:pPr>
          </w:p>
          <w:p w14:paraId="17608CA3" w14:textId="77777777" w:rsidR="009C5DEF" w:rsidRDefault="00CC3B33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6E00163E" w14:textId="77777777" w:rsidR="009C5DEF" w:rsidRDefault="009C5DEF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14622EE1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15AD2603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2E980460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8ECB510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4BEAE6A7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0D9F6538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36FAD2F0" w14:textId="77777777" w:rsidR="009C5DEF" w:rsidRDefault="00CC3B33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9C5DEF" w14:paraId="2763B0D5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AFF" w14:textId="77777777" w:rsidR="009C5DEF" w:rsidRDefault="00CC3B33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B8313" w14:textId="77777777" w:rsidR="009C5DEF" w:rsidRDefault="00CC3B33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1BF052F6" w14:textId="77777777" w:rsidR="009C5DEF" w:rsidRDefault="009C5DEF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6DAB5FF0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628C5958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3D4C792F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39D1CF59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410C69EA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14481505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2C5B2095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3EFDBDB5" w14:textId="77777777" w:rsidR="009C5DEF" w:rsidRDefault="00CC3B33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36839A52" w14:textId="77777777" w:rsidR="009C5DEF" w:rsidRDefault="009C5DEF">
      <w:pPr>
        <w:keepNext/>
        <w:ind w:left="0" w:hanging="2"/>
        <w:jc w:val="center"/>
        <w:rPr>
          <w:rFonts w:ascii="Arial" w:eastAsia="Arial" w:hAnsi="Arial" w:cs="Arial"/>
        </w:rPr>
      </w:pPr>
    </w:p>
    <w:p w14:paraId="71C40571" w14:textId="77777777" w:rsidR="009C5DEF" w:rsidRDefault="00CC3B33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VALORACIÓN CLÍNICO FUNCIONAL</w:t>
      </w:r>
    </w:p>
    <w:p w14:paraId="0811AF19" w14:textId="77777777" w:rsidR="009C5DEF" w:rsidRDefault="009C5DEF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29770D0D" w14:textId="77777777" w:rsidR="009C5DEF" w:rsidRDefault="00CC3B3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573C83B0" w14:textId="77777777" w:rsidR="009C5DEF" w:rsidRDefault="009C5DEF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8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245"/>
        <w:gridCol w:w="2715"/>
        <w:gridCol w:w="1365"/>
        <w:gridCol w:w="1230"/>
        <w:gridCol w:w="2073"/>
      </w:tblGrid>
      <w:tr w:rsidR="009C5DEF" w14:paraId="3296AF24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4794DA3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48463AC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15" w:type="dxa"/>
            <w:shd w:val="clear" w:color="auto" w:fill="D9D9D9"/>
            <w:vAlign w:val="center"/>
          </w:tcPr>
          <w:p w14:paraId="55F0825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06C5410A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585CD2A8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7C0A4F71" w14:textId="77777777" w:rsidR="009C5DEF" w:rsidRDefault="00CC3B3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9C5DEF" w14:paraId="4A7885AA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59C9D31D" w14:textId="77777777" w:rsidR="009C5DEF" w:rsidRDefault="00CC3B33">
            <w:pPr>
              <w:keepNext/>
              <w:shd w:val="clear" w:color="auto" w:fill="FFFFFF"/>
              <w:spacing w:line="240" w:lineRule="auto"/>
              <w:ind w:left="0" w:hanging="2"/>
              <w:rPr>
                <w:rFonts w:ascii="Arial" w:eastAsia="Arial" w:hAnsi="Arial" w:cs="Arial"/>
                <w:smallCap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Tomás Gallego Izquierdo</w:t>
            </w:r>
          </w:p>
          <w:p w14:paraId="2EB4F3FA" w14:textId="77777777" w:rsidR="009C5DEF" w:rsidRDefault="009C5DE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  <w:vAlign w:val="center"/>
          </w:tcPr>
          <w:p w14:paraId="6F007BA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715" w:type="dxa"/>
            <w:vAlign w:val="center"/>
          </w:tcPr>
          <w:p w14:paraId="0093F070" w14:textId="77777777" w:rsidR="009C5DEF" w:rsidRDefault="00CC3B33">
            <w:pPr>
              <w:keepNext/>
              <w:shd w:val="clear" w:color="auto" w:fill="FFFFFF"/>
              <w:spacing w:before="225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Bases Teóricas y Fundamentos de la Fisioterapia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14:paraId="467BB275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30" w:type="dxa"/>
            <w:vAlign w:val="center"/>
          </w:tcPr>
          <w:p w14:paraId="127A0E1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6F7A8621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Médica Panamericana</w:t>
            </w:r>
          </w:p>
        </w:tc>
      </w:tr>
      <w:tr w:rsidR="009C5DEF" w14:paraId="502C11CD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CACB755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  <w:highlight w:val="white"/>
              </w:rPr>
              <w:t>Dale Avers y Marybeth Brw</w:t>
            </w: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n</w:t>
            </w:r>
          </w:p>
        </w:tc>
        <w:tc>
          <w:tcPr>
            <w:tcW w:w="1245" w:type="dxa"/>
            <w:vAlign w:val="center"/>
          </w:tcPr>
          <w:p w14:paraId="5901F2EC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715" w:type="dxa"/>
            <w:vAlign w:val="center"/>
          </w:tcPr>
          <w:p w14:paraId="3AD126AB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Daniels y Worthingham. Técnicas de balance muscular.</w:t>
            </w:r>
          </w:p>
        </w:tc>
        <w:tc>
          <w:tcPr>
            <w:tcW w:w="1365" w:type="dxa"/>
            <w:vAlign w:val="center"/>
          </w:tcPr>
          <w:p w14:paraId="04C54D49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30" w:type="dxa"/>
            <w:vAlign w:val="center"/>
          </w:tcPr>
          <w:p w14:paraId="203290DC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4EEC094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  <w:highlight w:val="white"/>
              </w:rPr>
              <w:t>Elsevier</w:t>
            </w:r>
          </w:p>
        </w:tc>
      </w:tr>
      <w:tr w:rsidR="009C5DEF" w14:paraId="76706A35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45B3C3BC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Stacie J. Fruth </w:t>
            </w:r>
          </w:p>
        </w:tc>
        <w:tc>
          <w:tcPr>
            <w:tcW w:w="1245" w:type="dxa"/>
            <w:vAlign w:val="center"/>
          </w:tcPr>
          <w:p w14:paraId="1C68CA1B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2018 </w:t>
            </w:r>
          </w:p>
        </w:tc>
        <w:tc>
          <w:tcPr>
            <w:tcW w:w="2715" w:type="dxa"/>
            <w:vAlign w:val="center"/>
          </w:tcPr>
          <w:p w14:paraId="7B1E3A3B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Fundamentals of the Physical Therapy Examination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14:paraId="51ACF420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Vermont</w:t>
            </w:r>
          </w:p>
        </w:tc>
        <w:tc>
          <w:tcPr>
            <w:tcW w:w="1230" w:type="dxa"/>
            <w:vAlign w:val="center"/>
          </w:tcPr>
          <w:p w14:paraId="731E51DA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USA </w:t>
            </w:r>
          </w:p>
        </w:tc>
        <w:tc>
          <w:tcPr>
            <w:tcW w:w="2073" w:type="dxa"/>
            <w:vAlign w:val="center"/>
          </w:tcPr>
          <w:p w14:paraId="6D371D6A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Jones &amp; Bartlett Learning </w:t>
            </w:r>
          </w:p>
        </w:tc>
      </w:tr>
      <w:tr w:rsidR="009C5DEF" w14:paraId="17EE17D4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51A77973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Organización Mundial de la Salud </w:t>
            </w:r>
          </w:p>
        </w:tc>
        <w:tc>
          <w:tcPr>
            <w:tcW w:w="1245" w:type="dxa"/>
            <w:vAlign w:val="center"/>
          </w:tcPr>
          <w:p w14:paraId="20EB16E8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2001 </w:t>
            </w:r>
          </w:p>
        </w:tc>
        <w:tc>
          <w:tcPr>
            <w:tcW w:w="2715" w:type="dxa"/>
            <w:vAlign w:val="center"/>
          </w:tcPr>
          <w:p w14:paraId="75DA8BDC" w14:textId="77777777" w:rsidR="009C5DEF" w:rsidRDefault="00CC3B3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Clasificación Internacional del Funcionamiento, de la Discapacidad y de  la Salud: CIF. </w:t>
            </w:r>
          </w:p>
        </w:tc>
        <w:tc>
          <w:tcPr>
            <w:tcW w:w="1365" w:type="dxa"/>
            <w:vAlign w:val="center"/>
          </w:tcPr>
          <w:p w14:paraId="5C345EFF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 Madrid </w:t>
            </w:r>
          </w:p>
        </w:tc>
        <w:tc>
          <w:tcPr>
            <w:tcW w:w="1230" w:type="dxa"/>
            <w:vAlign w:val="center"/>
          </w:tcPr>
          <w:p w14:paraId="602D4203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España </w:t>
            </w:r>
          </w:p>
        </w:tc>
        <w:tc>
          <w:tcPr>
            <w:tcW w:w="2073" w:type="dxa"/>
            <w:vAlign w:val="center"/>
          </w:tcPr>
          <w:p w14:paraId="434A6413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OMS</w:t>
            </w:r>
          </w:p>
        </w:tc>
      </w:tr>
      <w:tr w:rsidR="009C5DEF" w14:paraId="6B815F75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2414DB36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MP Jiandani, BS Mhatre </w:t>
            </w:r>
          </w:p>
        </w:tc>
        <w:tc>
          <w:tcPr>
            <w:tcW w:w="1245" w:type="dxa"/>
            <w:vAlign w:val="center"/>
          </w:tcPr>
          <w:p w14:paraId="4F2A6D20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2018 </w:t>
            </w:r>
          </w:p>
        </w:tc>
        <w:tc>
          <w:tcPr>
            <w:tcW w:w="2715" w:type="dxa"/>
            <w:vAlign w:val="center"/>
          </w:tcPr>
          <w:p w14:paraId="29A93B8B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Physical Therapy diagnosis: How is it different?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14:paraId="5C5E11F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30" w:type="dxa"/>
            <w:vAlign w:val="center"/>
          </w:tcPr>
          <w:p w14:paraId="1FE35193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England </w:t>
            </w:r>
          </w:p>
        </w:tc>
        <w:tc>
          <w:tcPr>
            <w:tcW w:w="2073" w:type="dxa"/>
            <w:vAlign w:val="center"/>
          </w:tcPr>
          <w:p w14:paraId="6EBD3404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br/>
              <w:t>Journal of Postgraduate Medicine </w:t>
            </w:r>
          </w:p>
        </w:tc>
      </w:tr>
      <w:tr w:rsidR="009C5DEF" w14:paraId="7C0F5F14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5D37FBD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American Physical Therapy Association </w:t>
            </w:r>
          </w:p>
        </w:tc>
        <w:tc>
          <w:tcPr>
            <w:tcW w:w="1245" w:type="dxa"/>
            <w:vAlign w:val="center"/>
          </w:tcPr>
          <w:p w14:paraId="47C48BEB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2019 </w:t>
            </w:r>
          </w:p>
        </w:tc>
        <w:tc>
          <w:tcPr>
            <w:tcW w:w="2715" w:type="dxa"/>
            <w:vAlign w:val="center"/>
          </w:tcPr>
          <w:p w14:paraId="5A388E09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APTA's Guide to Physical Therapist Practice 3.0 </w:t>
            </w:r>
          </w:p>
        </w:tc>
        <w:tc>
          <w:tcPr>
            <w:tcW w:w="1365" w:type="dxa"/>
            <w:vAlign w:val="center"/>
          </w:tcPr>
          <w:p w14:paraId="46ADDD0A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30" w:type="dxa"/>
            <w:vAlign w:val="center"/>
          </w:tcPr>
          <w:p w14:paraId="1705A67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USA </w:t>
            </w:r>
          </w:p>
        </w:tc>
        <w:tc>
          <w:tcPr>
            <w:tcW w:w="2073" w:type="dxa"/>
            <w:vAlign w:val="center"/>
          </w:tcPr>
          <w:p w14:paraId="4ECF26C6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APTA</w:t>
            </w:r>
          </w:p>
        </w:tc>
      </w:tr>
      <w:tr w:rsidR="009C5DEF" w14:paraId="3864AB53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74BF8AB5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Secretaría de Salud </w:t>
            </w:r>
          </w:p>
        </w:tc>
        <w:tc>
          <w:tcPr>
            <w:tcW w:w="1245" w:type="dxa"/>
            <w:vAlign w:val="center"/>
          </w:tcPr>
          <w:p w14:paraId="7339391D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2010 </w:t>
            </w:r>
          </w:p>
        </w:tc>
        <w:tc>
          <w:tcPr>
            <w:tcW w:w="2715" w:type="dxa"/>
            <w:vAlign w:val="center"/>
          </w:tcPr>
          <w:p w14:paraId="7550F502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NORMA Oficial Mexicana NOM-024-SSA3-2010 </w:t>
            </w:r>
          </w:p>
        </w:tc>
        <w:tc>
          <w:tcPr>
            <w:tcW w:w="1365" w:type="dxa"/>
            <w:vAlign w:val="center"/>
          </w:tcPr>
          <w:p w14:paraId="3DD44816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CDM</w:t>
            </w:r>
          </w:p>
        </w:tc>
        <w:tc>
          <w:tcPr>
            <w:tcW w:w="1230" w:type="dxa"/>
            <w:vAlign w:val="center"/>
          </w:tcPr>
          <w:p w14:paraId="13DE3F4C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México </w:t>
            </w:r>
          </w:p>
        </w:tc>
        <w:tc>
          <w:tcPr>
            <w:tcW w:w="2073" w:type="dxa"/>
            <w:vAlign w:val="center"/>
          </w:tcPr>
          <w:p w14:paraId="502F0F24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DOF</w:t>
            </w:r>
          </w:p>
        </w:tc>
      </w:tr>
      <w:tr w:rsidR="009C5DEF" w14:paraId="5836D973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90D616D" w14:textId="77777777" w:rsidR="009C5DEF" w:rsidRDefault="00CC3B33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Secretaría de Salud</w:t>
            </w:r>
          </w:p>
        </w:tc>
        <w:tc>
          <w:tcPr>
            <w:tcW w:w="1245" w:type="dxa"/>
            <w:vAlign w:val="center"/>
          </w:tcPr>
          <w:p w14:paraId="615F5701" w14:textId="77777777" w:rsidR="009C5DEF" w:rsidRDefault="00CC3B33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2012</w:t>
            </w:r>
          </w:p>
        </w:tc>
        <w:tc>
          <w:tcPr>
            <w:tcW w:w="2715" w:type="dxa"/>
            <w:vAlign w:val="center"/>
          </w:tcPr>
          <w:p w14:paraId="2199BB59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NORMA Oficial Mexicana NOM-004-SSA3-2012</w:t>
            </w:r>
          </w:p>
        </w:tc>
        <w:tc>
          <w:tcPr>
            <w:tcW w:w="1365" w:type="dxa"/>
            <w:vAlign w:val="center"/>
          </w:tcPr>
          <w:p w14:paraId="21B51415" w14:textId="77777777" w:rsidR="009C5DEF" w:rsidRDefault="00CC3B33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CDM</w:t>
            </w:r>
          </w:p>
        </w:tc>
        <w:tc>
          <w:tcPr>
            <w:tcW w:w="1230" w:type="dxa"/>
            <w:vAlign w:val="center"/>
          </w:tcPr>
          <w:p w14:paraId="3AD03FCC" w14:textId="77777777" w:rsidR="009C5DEF" w:rsidRDefault="00CC3B33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México </w:t>
            </w:r>
          </w:p>
        </w:tc>
        <w:tc>
          <w:tcPr>
            <w:tcW w:w="2073" w:type="dxa"/>
            <w:vAlign w:val="center"/>
          </w:tcPr>
          <w:p w14:paraId="622C4A9A" w14:textId="77777777" w:rsidR="009C5DEF" w:rsidRDefault="00CC3B33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DOF</w:t>
            </w:r>
          </w:p>
        </w:tc>
      </w:tr>
      <w:tr w:rsidR="009C5DEF" w14:paraId="68F462F9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4B40F302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Ferreira Padilla. Guillermo </w:t>
            </w:r>
          </w:p>
        </w:tc>
        <w:tc>
          <w:tcPr>
            <w:tcW w:w="1245" w:type="dxa"/>
            <w:vAlign w:val="center"/>
          </w:tcPr>
          <w:p w14:paraId="15B77297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2021 </w:t>
            </w:r>
          </w:p>
        </w:tc>
        <w:tc>
          <w:tcPr>
            <w:tcW w:w="2715" w:type="dxa"/>
            <w:vAlign w:val="center"/>
          </w:tcPr>
          <w:p w14:paraId="39B3BCAF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Clínica Práctica, guía para estudiantes y residentes. </w:t>
            </w:r>
          </w:p>
        </w:tc>
        <w:tc>
          <w:tcPr>
            <w:tcW w:w="1365" w:type="dxa"/>
            <w:vAlign w:val="center"/>
          </w:tcPr>
          <w:p w14:paraId="3F5A5765" w14:textId="77777777" w:rsidR="009C5DEF" w:rsidRDefault="009C5DEF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07D7A505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España </w:t>
            </w:r>
          </w:p>
        </w:tc>
        <w:tc>
          <w:tcPr>
            <w:tcW w:w="2073" w:type="dxa"/>
            <w:vAlign w:val="center"/>
          </w:tcPr>
          <w:p w14:paraId="76E276CC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Médica Panamericana </w:t>
            </w:r>
          </w:p>
        </w:tc>
      </w:tr>
      <w:tr w:rsidR="009C5DEF" w14:paraId="1B58C610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285D5D5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Bickley S. Lynn </w:t>
            </w:r>
          </w:p>
        </w:tc>
        <w:tc>
          <w:tcPr>
            <w:tcW w:w="1245" w:type="dxa"/>
            <w:vAlign w:val="center"/>
          </w:tcPr>
          <w:p w14:paraId="63690B04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2021 </w:t>
            </w:r>
          </w:p>
        </w:tc>
        <w:tc>
          <w:tcPr>
            <w:tcW w:w="2715" w:type="dxa"/>
            <w:vAlign w:val="center"/>
          </w:tcPr>
          <w:p w14:paraId="4FD892F6" w14:textId="77777777" w:rsidR="009C5DEF" w:rsidRDefault="00CC3B33">
            <w:pPr>
              <w:spacing w:before="240" w:after="24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Guía de Exploración física e historia clínica. </w:t>
            </w:r>
          </w:p>
        </w:tc>
        <w:tc>
          <w:tcPr>
            <w:tcW w:w="1365" w:type="dxa"/>
            <w:vAlign w:val="center"/>
          </w:tcPr>
          <w:p w14:paraId="428AD789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Barcelona</w:t>
            </w:r>
          </w:p>
        </w:tc>
        <w:tc>
          <w:tcPr>
            <w:tcW w:w="1230" w:type="dxa"/>
            <w:vAlign w:val="center"/>
          </w:tcPr>
          <w:p w14:paraId="637B7963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2073" w:type="dxa"/>
            <w:vAlign w:val="center"/>
          </w:tcPr>
          <w:p w14:paraId="12ECA3E8" w14:textId="77777777" w:rsidR="009C5DEF" w:rsidRDefault="00CC3B33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LWW Wolters Kluwer </w:t>
            </w:r>
          </w:p>
        </w:tc>
      </w:tr>
    </w:tbl>
    <w:p w14:paraId="37B311EE" w14:textId="77777777" w:rsidR="009C5DEF" w:rsidRDefault="009C5DEF">
      <w:pPr>
        <w:ind w:left="0" w:hanging="2"/>
        <w:rPr>
          <w:rFonts w:ascii="Arial" w:eastAsia="Arial" w:hAnsi="Arial" w:cs="Arial"/>
          <w:color w:val="FFFFFF"/>
        </w:rPr>
      </w:pPr>
    </w:p>
    <w:sectPr w:rsidR="009C5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5AC3" w14:textId="77777777" w:rsidR="00EF6703" w:rsidRDefault="00EF6703">
      <w:pPr>
        <w:spacing w:line="240" w:lineRule="auto"/>
        <w:ind w:left="0" w:hanging="2"/>
      </w:pPr>
      <w:r>
        <w:separator/>
      </w:r>
    </w:p>
  </w:endnote>
  <w:endnote w:type="continuationSeparator" w:id="0">
    <w:p w14:paraId="4A3386B8" w14:textId="77777777" w:rsidR="00EF6703" w:rsidRDefault="00EF67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67E" w14:textId="77777777" w:rsidR="009C5DEF" w:rsidRDefault="009C5DEF"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ABE5" w14:textId="77777777" w:rsidR="009C5DEF" w:rsidRDefault="009C5DEF">
    <w:pPr>
      <w:ind w:left="0" w:hanging="2"/>
    </w:pPr>
  </w:p>
  <w:tbl>
    <w:tblPr>
      <w:tblStyle w:val="afa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C5DEF" w14:paraId="1550991A" w14:textId="77777777">
      <w:trPr>
        <w:cantSplit/>
      </w:trPr>
      <w:tc>
        <w:tcPr>
          <w:tcW w:w="1203" w:type="dxa"/>
          <w:vAlign w:val="center"/>
        </w:tcPr>
        <w:p w14:paraId="2A575C9D" w14:textId="77777777" w:rsidR="009C5DEF" w:rsidRDefault="00CC3B33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488C681" w14:textId="7F0B6EC5" w:rsidR="009C5DEF" w:rsidRDefault="00CC3B33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3E342A0A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23DA01D" w14:textId="502E5C4A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1347A9C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1253CB77" wp14:editId="33B13EDE">
                <wp:extent cx="474980" cy="466090"/>
                <wp:effectExtent l="0" t="0" r="0" b="0"/>
                <wp:docPr id="104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5DEF" w14:paraId="5C884AFC" w14:textId="77777777">
      <w:trPr>
        <w:cantSplit/>
        <w:trHeight w:val="280"/>
      </w:trPr>
      <w:tc>
        <w:tcPr>
          <w:tcW w:w="1203" w:type="dxa"/>
          <w:vAlign w:val="center"/>
        </w:tcPr>
        <w:p w14:paraId="500E3989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4CC2145C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D.G. U. T. y P.</w:t>
          </w:r>
        </w:p>
      </w:tc>
      <w:tc>
        <w:tcPr>
          <w:tcW w:w="1984" w:type="dxa"/>
          <w:vAlign w:val="center"/>
        </w:tcPr>
        <w:p w14:paraId="4C93F439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30D10A3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7442691" w14:textId="77777777" w:rsidR="009C5DEF" w:rsidRDefault="009C5D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3B19C3B" w14:textId="77777777" w:rsidR="009C5DEF" w:rsidRDefault="009C5DEF">
    <w:pPr>
      <w:ind w:left="0" w:hanging="2"/>
      <w:jc w:val="right"/>
    </w:pPr>
  </w:p>
  <w:p w14:paraId="7FC378D8" w14:textId="3DA2A127" w:rsidR="009C5DEF" w:rsidRDefault="00CC3B33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F-DA-01-PE-TSU-22-A</w:t>
    </w:r>
    <w:r w:rsidR="00165089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F0BB" w14:textId="77777777" w:rsidR="009C5DEF" w:rsidRDefault="009C5DEF">
    <w:pPr>
      <w:ind w:left="0" w:hanging="2"/>
    </w:pPr>
  </w:p>
  <w:tbl>
    <w:tblPr>
      <w:tblStyle w:val="af9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C5DEF" w14:paraId="36E6A315" w14:textId="77777777">
      <w:trPr>
        <w:cantSplit/>
      </w:trPr>
      <w:tc>
        <w:tcPr>
          <w:tcW w:w="1203" w:type="dxa"/>
          <w:vAlign w:val="center"/>
        </w:tcPr>
        <w:p w14:paraId="663A0BF3" w14:textId="77777777" w:rsidR="009C5DEF" w:rsidRDefault="00CC3B33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5BE95732" w14:textId="34EBA129" w:rsidR="009C5DEF" w:rsidRDefault="00CC3B33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1C304EA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1A04020" w14:textId="0DC52BDC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0BC8F188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31C58BB0" wp14:editId="028CABE5">
                <wp:extent cx="474980" cy="466090"/>
                <wp:effectExtent l="0" t="0" r="0" b="0"/>
                <wp:docPr id="104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5DEF" w14:paraId="4F9679C9" w14:textId="77777777">
      <w:trPr>
        <w:cantSplit/>
        <w:trHeight w:val="280"/>
      </w:trPr>
      <w:tc>
        <w:tcPr>
          <w:tcW w:w="1203" w:type="dxa"/>
          <w:vAlign w:val="center"/>
        </w:tcPr>
        <w:p w14:paraId="490B2AB4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4C721F92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D.G. U. T. y P.</w:t>
          </w:r>
        </w:p>
      </w:tc>
      <w:tc>
        <w:tcPr>
          <w:tcW w:w="1984" w:type="dxa"/>
          <w:vAlign w:val="center"/>
        </w:tcPr>
        <w:p w14:paraId="5131F842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050DDC1D" w14:textId="77777777" w:rsidR="009C5DEF" w:rsidRDefault="00CC3B33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7FC1F9BB" w14:textId="77777777" w:rsidR="009C5DEF" w:rsidRDefault="009C5DEF">
          <w:pPr>
            <w:widowControl w:val="0"/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ACB01CA" w14:textId="77777777" w:rsidR="009C5DEF" w:rsidRDefault="009C5DEF">
    <w:pPr>
      <w:ind w:left="0" w:hanging="2"/>
      <w:jc w:val="right"/>
    </w:pPr>
  </w:p>
  <w:p w14:paraId="39108032" w14:textId="46EAD7DC" w:rsidR="009C5DEF" w:rsidRDefault="00CC3B33">
    <w:pPr>
      <w:jc w:val="right"/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sz w:val="14"/>
        <w:szCs w:val="14"/>
      </w:rPr>
      <w:t>F-DA-01-PE-TSU-22-A</w:t>
    </w:r>
    <w:r w:rsidR="00165089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E06E" w14:textId="77777777" w:rsidR="00EF6703" w:rsidRDefault="00EF6703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D1A76" w14:textId="77777777" w:rsidR="00EF6703" w:rsidRDefault="00EF67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22EA" w14:textId="77777777" w:rsidR="009C5DEF" w:rsidRDefault="009C5DEF"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F6BC" w14:textId="77777777" w:rsidR="009C5DEF" w:rsidRDefault="009C5DEF"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8E8B" w14:textId="77777777" w:rsidR="009C5DEF" w:rsidRDefault="009C5DEF"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82A7C"/>
    <w:multiLevelType w:val="multilevel"/>
    <w:tmpl w:val="01E04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F37F4"/>
    <w:multiLevelType w:val="multilevel"/>
    <w:tmpl w:val="A6EC3B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BC47B6E"/>
    <w:multiLevelType w:val="multilevel"/>
    <w:tmpl w:val="E098AC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2091EFF"/>
    <w:multiLevelType w:val="multilevel"/>
    <w:tmpl w:val="B8309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1136FC"/>
    <w:multiLevelType w:val="multilevel"/>
    <w:tmpl w:val="587280F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14F14F3"/>
    <w:multiLevelType w:val="multilevel"/>
    <w:tmpl w:val="B940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E00CC8"/>
    <w:multiLevelType w:val="multilevel"/>
    <w:tmpl w:val="18E46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122612"/>
    <w:multiLevelType w:val="multilevel"/>
    <w:tmpl w:val="8F0AE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2F2DCF"/>
    <w:multiLevelType w:val="multilevel"/>
    <w:tmpl w:val="2920FD8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43618664">
    <w:abstractNumId w:val="8"/>
  </w:num>
  <w:num w:numId="2" w16cid:durableId="1228223240">
    <w:abstractNumId w:val="0"/>
  </w:num>
  <w:num w:numId="3" w16cid:durableId="1829666597">
    <w:abstractNumId w:val="3"/>
  </w:num>
  <w:num w:numId="4" w16cid:durableId="24410561">
    <w:abstractNumId w:val="7"/>
  </w:num>
  <w:num w:numId="5" w16cid:durableId="1572960990">
    <w:abstractNumId w:val="5"/>
  </w:num>
  <w:num w:numId="6" w16cid:durableId="695890827">
    <w:abstractNumId w:val="6"/>
  </w:num>
  <w:num w:numId="7" w16cid:durableId="202983793">
    <w:abstractNumId w:val="4"/>
  </w:num>
  <w:num w:numId="8" w16cid:durableId="308243166">
    <w:abstractNumId w:val="2"/>
  </w:num>
  <w:num w:numId="9" w16cid:durableId="57208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EF"/>
    <w:rsid w:val="00165089"/>
    <w:rsid w:val="008F0023"/>
    <w:rsid w:val="009C5DEF"/>
    <w:rsid w:val="00CC3B33"/>
    <w:rsid w:val="00E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666ED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rPr>
      <w:w w:val="100"/>
      <w:position w:val="-1"/>
      <w:sz w:val="16"/>
      <w:szCs w:val="16"/>
      <w:vertAlign w:val="baseline"/>
      <w:cs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val="es-MX" w:eastAsia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qFormat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Style52">
    <w:name w:val="_Style 5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1">
    <w:name w:val="_Style 81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7">
    <w:name w:val="_Style 8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8">
    <w:name w:val="_Style 8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89">
    <w:name w:val="_Style 89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90">
    <w:name w:val="_Style 9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0"/>
    <w:qFormat/>
    <w:tblPr>
      <w:tblCellMar>
        <w:left w:w="70" w:type="dxa"/>
        <w:right w:w="70" w:type="dxa"/>
      </w:tblCellMar>
    </w:tblPr>
  </w:style>
  <w:style w:type="character" w:customStyle="1" w:styleId="a-text-bold">
    <w:name w:val="a-text-bold"/>
    <w:basedOn w:val="Fuentedeprrafopredeter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98">
    <w:name w:val="_Style 9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0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0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106">
    <w:name w:val="_Style 106"/>
    <w:basedOn w:val="TableNormal0"/>
    <w:tblPr>
      <w:tblCellMar>
        <w:left w:w="70" w:type="dxa"/>
        <w:right w:w="70" w:type="dxa"/>
      </w:tblCellMar>
    </w:tblPr>
  </w:style>
  <w:style w:type="table" w:customStyle="1" w:styleId="Style107">
    <w:name w:val="_Style 107"/>
    <w:basedOn w:val="TableNormal0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0"/>
    <w:tblPr>
      <w:tblCellMar>
        <w:left w:w="70" w:type="dxa"/>
        <w:right w:w="70" w:type="dxa"/>
      </w:tblCellMar>
    </w:tblPr>
  </w:style>
  <w:style w:type="table" w:customStyle="1" w:styleId="Style109">
    <w:name w:val="_Style 109"/>
    <w:basedOn w:val="TableNormal0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0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0"/>
    <w:tblPr>
      <w:tblCellMar>
        <w:left w:w="70" w:type="dxa"/>
        <w:right w:w="70" w:type="dxa"/>
      </w:tblCellMar>
    </w:tblPr>
  </w:style>
  <w:style w:type="table" w:customStyle="1" w:styleId="Style112">
    <w:name w:val="_Style 112"/>
    <w:basedOn w:val="TableNormal0"/>
    <w:tblPr>
      <w:tblCellMar>
        <w:left w:w="70" w:type="dxa"/>
        <w:right w:w="70" w:type="dxa"/>
      </w:tblCellMar>
    </w:tblPr>
  </w:style>
  <w:style w:type="table" w:customStyle="1" w:styleId="Style113">
    <w:name w:val="_Style 113"/>
    <w:basedOn w:val="TableNormal0"/>
    <w:tblPr>
      <w:tblCellMar>
        <w:left w:w="70" w:type="dxa"/>
        <w:right w:w="70" w:type="dxa"/>
      </w:tblCellMar>
    </w:tblPr>
  </w:style>
  <w:style w:type="table" w:customStyle="1" w:styleId="Style114">
    <w:name w:val="_Style 114"/>
    <w:basedOn w:val="TableNormal0"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eNormal0"/>
    <w:tblPr>
      <w:tblCellMar>
        <w:left w:w="70" w:type="dxa"/>
        <w:right w:w="70" w:type="dxa"/>
      </w:tblCellMar>
    </w:tblPr>
  </w:style>
  <w:style w:type="table" w:customStyle="1" w:styleId="Style116">
    <w:name w:val="_Style 116"/>
    <w:basedOn w:val="TableNormal0"/>
    <w:tblPr>
      <w:tblCellMar>
        <w:left w:w="70" w:type="dxa"/>
        <w:right w:w="70" w:type="dxa"/>
      </w:tblCellMar>
    </w:tblPr>
  </w:style>
  <w:style w:type="table" w:customStyle="1" w:styleId="Style117">
    <w:name w:val="_Style 117"/>
    <w:basedOn w:val="TableNormal0"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0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0"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eNormal0"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eNormal0"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eNormal0"/>
    <w:tblPr>
      <w:tblCellMar>
        <w:left w:w="70" w:type="dxa"/>
        <w:right w:w="70" w:type="dxa"/>
      </w:tblCellMar>
    </w:tblPr>
  </w:style>
  <w:style w:type="table" w:customStyle="1" w:styleId="Style123">
    <w:name w:val="_Style 123"/>
    <w:basedOn w:val="TableNormal0"/>
    <w:tblPr>
      <w:tblCellMar>
        <w:left w:w="70" w:type="dxa"/>
        <w:right w:w="70" w:type="dxa"/>
      </w:tblCellMar>
    </w:tblPr>
  </w:style>
  <w:style w:type="table" w:customStyle="1" w:styleId="Style125">
    <w:name w:val="_Style 12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26">
    <w:name w:val="_Style 12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27">
    <w:name w:val="_Style 12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28">
    <w:name w:val="_Style 12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29">
    <w:name w:val="_Style 1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0">
    <w:name w:val="_Style 13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1">
    <w:name w:val="_Style 13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2">
    <w:name w:val="_Style 13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3">
    <w:name w:val="_Style 13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4">
    <w:name w:val="_Style 13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5">
    <w:name w:val="_Style 13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6">
    <w:name w:val="_Style 13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7">
    <w:name w:val="_Style 13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8">
    <w:name w:val="_Style 13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39">
    <w:name w:val="_Style 13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0">
    <w:name w:val="_Style 14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1">
    <w:name w:val="_Style 14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2">
    <w:name w:val="_Style 14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3">
    <w:name w:val="_Style 14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4">
    <w:name w:val="_Style 14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5">
    <w:name w:val="_Style 14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6">
    <w:name w:val="_Style 14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7">
    <w:name w:val="_Style 14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8">
    <w:name w:val="_Style 14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49">
    <w:name w:val="_Style 14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50">
    <w:name w:val="_Style 15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LwjRqhSTWNAdUhz7d5HYypiFA==">AMUW2mXfrbJmmk9x2UgE4t51hI/cQwifcyPGNsT340TURWpu+rLp+ZqDaSrn9YgMCirRJGA3Wv+XuwAkD4c1vTzszNhw4KNY+lMcKMah8wsQFemVrd8zi/gfoQhEkhFvuOanV7uOsFTMf6yTyCH/8hJFWxqy6swv3w==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2656</Words>
  <Characters>14613</Characters>
  <Application>Microsoft Office Word</Application>
  <DocSecurity>0</DocSecurity>
  <Lines>121</Lines>
  <Paragraphs>34</Paragraphs>
  <ScaleCrop>false</ScaleCrop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2022-05-27T17:22:00Z</dcterms:created>
  <dcterms:modified xsi:type="dcterms:W3CDTF">2022-08-08T16:16:00Z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D16952FEF5774464BBC2262B64DFCFB4</vt:lpwstr>
  </property>
</Properties>
</file>