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CF4" w14:textId="77777777" w:rsidR="00EF49C3" w:rsidRDefault="00C15F1C">
      <w:pPr>
        <w:keepNext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8D661D" wp14:editId="58936C22">
            <wp:simplePos x="0" y="0"/>
            <wp:positionH relativeFrom="column">
              <wp:posOffset>5760720</wp:posOffset>
            </wp:positionH>
            <wp:positionV relativeFrom="paragraph">
              <wp:posOffset>142875</wp:posOffset>
            </wp:positionV>
            <wp:extent cx="573405" cy="489585"/>
            <wp:effectExtent l="0" t="0" r="0" b="0"/>
            <wp:wrapNone/>
            <wp:docPr id="16" name="image3.jpg" descr="descar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arg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48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EF49C3" w14:paraId="12CEAB4F" w14:textId="77777777">
        <w:tc>
          <w:tcPr>
            <w:tcW w:w="1301" w:type="dxa"/>
            <w:vAlign w:val="center"/>
          </w:tcPr>
          <w:p w14:paraId="74E690AC" w14:textId="77777777" w:rsidR="00EF49C3" w:rsidRDefault="00C15F1C">
            <w:pPr>
              <w:pStyle w:val="Ttulo1"/>
              <w:ind w:left="360" w:firstLine="1276"/>
              <w:jc w:val="left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2AA82919" wp14:editId="103D6845">
                  <wp:simplePos x="0" y="0"/>
                  <wp:positionH relativeFrom="column">
                    <wp:posOffset>-74929</wp:posOffset>
                  </wp:positionH>
                  <wp:positionV relativeFrom="paragraph">
                    <wp:posOffset>-6349</wp:posOffset>
                  </wp:positionV>
                  <wp:extent cx="1008380" cy="523875"/>
                  <wp:effectExtent l="0" t="0" r="0" b="0"/>
                  <wp:wrapNone/>
                  <wp:docPr id="15" name="image2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4C4913FD" w14:textId="77777777" w:rsidR="00EF49C3" w:rsidRDefault="00C15F1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4789CBB2" w14:textId="77777777" w:rsidR="00233446" w:rsidRDefault="00C15F1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</w:p>
          <w:p w14:paraId="2A90B457" w14:textId="5DF628D8" w:rsidR="00EF49C3" w:rsidRDefault="0023344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  <w:r w:rsidR="00C15F1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0C6348DF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57EF4FA1" w14:textId="77777777" w:rsidR="00EF49C3" w:rsidRDefault="00EF49C3">
            <w:pPr>
              <w:pStyle w:val="Ttulo1"/>
              <w:jc w:val="left"/>
            </w:pPr>
          </w:p>
        </w:tc>
      </w:tr>
    </w:tbl>
    <w:p w14:paraId="1D8EA4AF" w14:textId="77777777" w:rsidR="00EF49C3" w:rsidRDefault="00EF49C3">
      <w:pPr>
        <w:jc w:val="center"/>
        <w:rPr>
          <w:rFonts w:ascii="Arial" w:eastAsia="Arial" w:hAnsi="Arial" w:cs="Arial"/>
          <w:b/>
        </w:rPr>
      </w:pPr>
    </w:p>
    <w:p w14:paraId="04507CC8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ASIGNATURA FUNDAMENTOS DE PATOLOGÍA II</w:t>
      </w:r>
    </w:p>
    <w:p w14:paraId="1ECFC8C5" w14:textId="77777777" w:rsidR="00EF49C3" w:rsidRDefault="00EF49C3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455E551" w14:textId="77777777" w:rsidR="00EF49C3" w:rsidRDefault="00C15F1C">
      <w:pP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UNIDADES DE APRENDIZAJE</w:t>
      </w:r>
    </w:p>
    <w:p w14:paraId="0E4B0D4D" w14:textId="77777777" w:rsidR="00EF49C3" w:rsidRDefault="00EF49C3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0"/>
        <w:tblW w:w="10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6210"/>
      </w:tblGrid>
      <w:tr w:rsidR="00EF49C3" w14:paraId="00AC69CA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7049F147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10" w:type="dxa"/>
            <w:shd w:val="clear" w:color="auto" w:fill="auto"/>
          </w:tcPr>
          <w:p w14:paraId="5FBA145F" w14:textId="77777777" w:rsidR="00EF49C3" w:rsidRDefault="00C15F1C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EF49C3" w14:paraId="57B7E4BE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716325B9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10" w:type="dxa"/>
            <w:shd w:val="clear" w:color="auto" w:fill="auto"/>
          </w:tcPr>
          <w:p w14:paraId="03AB2505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EF49C3" w14:paraId="78BA2A47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44CF2224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10" w:type="dxa"/>
          </w:tcPr>
          <w:p w14:paraId="595DA61A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EF49C3" w14:paraId="67BBA45D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18F4E925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10" w:type="dxa"/>
          </w:tcPr>
          <w:p w14:paraId="06A0F3F5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EF49C3" w14:paraId="4AB5F785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249D83FD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10" w:type="dxa"/>
          </w:tcPr>
          <w:p w14:paraId="49DD5295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EF49C3" w14:paraId="6312F23A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41E5778B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10" w:type="dxa"/>
          </w:tcPr>
          <w:p w14:paraId="1B27DB40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F49C3" w14:paraId="626D3E89" w14:textId="77777777">
        <w:trPr>
          <w:jc w:val="center"/>
        </w:trPr>
        <w:tc>
          <w:tcPr>
            <w:tcW w:w="3840" w:type="dxa"/>
            <w:shd w:val="clear" w:color="auto" w:fill="CCCCCC"/>
          </w:tcPr>
          <w:p w14:paraId="68E37BF3" w14:textId="77777777" w:rsidR="00EF49C3" w:rsidRDefault="00C15F1C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10" w:type="dxa"/>
          </w:tcPr>
          <w:p w14:paraId="7A17142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las alteraciones más comunes de los sistemas musculoesquelético, nervioso y endocrino, para reconocer las principales repercusiones que estas ocasionan en el organismo humano y su relación con la práctica terapéutica.</w:t>
            </w:r>
          </w:p>
        </w:tc>
      </w:tr>
    </w:tbl>
    <w:p w14:paraId="1404FF4A" w14:textId="77777777" w:rsidR="00EF49C3" w:rsidRDefault="00EF49C3">
      <w:pPr>
        <w:rPr>
          <w:rFonts w:ascii="Arial" w:eastAsia="Arial" w:hAnsi="Arial" w:cs="Arial"/>
        </w:rPr>
      </w:pPr>
    </w:p>
    <w:p w14:paraId="1EC2747B" w14:textId="77777777" w:rsidR="00EF49C3" w:rsidRDefault="00EF49C3">
      <w:pPr>
        <w:rPr>
          <w:rFonts w:ascii="Arial" w:eastAsia="Arial" w:hAnsi="Arial" w:cs="Arial"/>
        </w:rPr>
      </w:pPr>
    </w:p>
    <w:p w14:paraId="24FB47CF" w14:textId="77777777" w:rsidR="00EF49C3" w:rsidRDefault="00EF49C3">
      <w:pPr>
        <w:rPr>
          <w:rFonts w:ascii="Arial" w:eastAsia="Arial" w:hAnsi="Arial" w:cs="Arial"/>
        </w:rPr>
      </w:pPr>
    </w:p>
    <w:tbl>
      <w:tblPr>
        <w:tblStyle w:val="a1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258"/>
        <w:gridCol w:w="1335"/>
        <w:gridCol w:w="1110"/>
      </w:tblGrid>
      <w:tr w:rsidR="00EF49C3" w14:paraId="663F86DC" w14:textId="77777777">
        <w:trPr>
          <w:jc w:val="center"/>
        </w:trPr>
        <w:tc>
          <w:tcPr>
            <w:tcW w:w="5807" w:type="dxa"/>
            <w:vMerge w:val="restart"/>
            <w:shd w:val="clear" w:color="auto" w:fill="CCCCCC"/>
            <w:vAlign w:val="center"/>
          </w:tcPr>
          <w:p w14:paraId="56FEA1B8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703" w:type="dxa"/>
            <w:gridSpan w:val="3"/>
            <w:shd w:val="clear" w:color="auto" w:fill="CCCCCC"/>
            <w:vAlign w:val="center"/>
          </w:tcPr>
          <w:p w14:paraId="018F01AA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EF49C3" w14:paraId="1F1D2ACA" w14:textId="77777777">
        <w:trPr>
          <w:jc w:val="center"/>
        </w:trPr>
        <w:tc>
          <w:tcPr>
            <w:tcW w:w="5807" w:type="dxa"/>
            <w:vMerge/>
            <w:shd w:val="clear" w:color="auto" w:fill="CCCCCC"/>
            <w:vAlign w:val="center"/>
          </w:tcPr>
          <w:p w14:paraId="2E25974A" w14:textId="77777777" w:rsidR="00EF49C3" w:rsidRDefault="00EF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7329D05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335" w:type="dxa"/>
            <w:shd w:val="clear" w:color="auto" w:fill="CCCCCC"/>
            <w:vAlign w:val="center"/>
          </w:tcPr>
          <w:p w14:paraId="262B81D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110" w:type="dxa"/>
            <w:shd w:val="clear" w:color="auto" w:fill="CCCCCC"/>
            <w:vAlign w:val="center"/>
          </w:tcPr>
          <w:p w14:paraId="6E21BB59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EF49C3" w14:paraId="4D4A51FA" w14:textId="77777777">
        <w:trPr>
          <w:jc w:val="center"/>
        </w:trPr>
        <w:tc>
          <w:tcPr>
            <w:tcW w:w="5807" w:type="dxa"/>
          </w:tcPr>
          <w:p w14:paraId="3CFF38C3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I. Patologías del sistema Musculoesquelético.</w:t>
            </w:r>
          </w:p>
        </w:tc>
        <w:tc>
          <w:tcPr>
            <w:tcW w:w="1258" w:type="dxa"/>
          </w:tcPr>
          <w:p w14:paraId="26315F37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335" w:type="dxa"/>
          </w:tcPr>
          <w:p w14:paraId="4F1E9AAB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0" w:type="dxa"/>
          </w:tcPr>
          <w:p w14:paraId="64207C38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3E1A54C9" w14:textId="77777777">
        <w:trPr>
          <w:jc w:val="center"/>
        </w:trPr>
        <w:tc>
          <w:tcPr>
            <w:tcW w:w="5807" w:type="dxa"/>
          </w:tcPr>
          <w:p w14:paraId="3737B14C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II. Patologías del sistema nervioso.</w:t>
            </w:r>
          </w:p>
        </w:tc>
        <w:tc>
          <w:tcPr>
            <w:tcW w:w="1258" w:type="dxa"/>
          </w:tcPr>
          <w:p w14:paraId="6E998367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335" w:type="dxa"/>
          </w:tcPr>
          <w:p w14:paraId="1252FB9C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0" w:type="dxa"/>
          </w:tcPr>
          <w:p w14:paraId="148B4673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264A7DC1" w14:textId="77777777">
        <w:trPr>
          <w:jc w:val="center"/>
        </w:trPr>
        <w:tc>
          <w:tcPr>
            <w:tcW w:w="5807" w:type="dxa"/>
          </w:tcPr>
          <w:p w14:paraId="133386E7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6"/>
                <w:szCs w:val="26"/>
              </w:rPr>
            </w:pPr>
            <w:r>
              <w:rPr>
                <w:sz w:val="24"/>
                <w:highlight w:val="white"/>
              </w:rPr>
              <w:t xml:space="preserve">III. </w:t>
            </w:r>
            <w:r>
              <w:rPr>
                <w:color w:val="000000"/>
                <w:sz w:val="24"/>
                <w:highlight w:val="white"/>
              </w:rPr>
              <w:t>Patologías del sistema endocrino.</w:t>
            </w:r>
          </w:p>
        </w:tc>
        <w:tc>
          <w:tcPr>
            <w:tcW w:w="1258" w:type="dxa"/>
          </w:tcPr>
          <w:p w14:paraId="3ACB0444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335" w:type="dxa"/>
          </w:tcPr>
          <w:p w14:paraId="196F6EF6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0" w:type="dxa"/>
          </w:tcPr>
          <w:p w14:paraId="63008711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63EBB38B" w14:textId="77777777">
        <w:trPr>
          <w:jc w:val="center"/>
        </w:trPr>
        <w:tc>
          <w:tcPr>
            <w:tcW w:w="5807" w:type="dxa"/>
            <w:tcBorders>
              <w:left w:val="nil"/>
              <w:bottom w:val="nil"/>
              <w:right w:val="nil"/>
            </w:tcBorders>
          </w:tcPr>
          <w:p w14:paraId="12C72225" w14:textId="77777777" w:rsidR="00EF49C3" w:rsidRDefault="00C15F1C">
            <w:pPr>
              <w:ind w:left="474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</w:tcPr>
          <w:p w14:paraId="7C758E6C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14:paraId="44E5D326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14:paraId="3FE233D8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EF49C3" w14:paraId="2F17ECB4" w14:textId="77777777">
        <w:trPr>
          <w:jc w:val="center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453BFAC" w14:textId="77777777" w:rsidR="00EF49C3" w:rsidRDefault="00EF49C3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BED2410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804F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6803255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3E078C0" w14:textId="77777777" w:rsidR="00EF49C3" w:rsidRDefault="00C15F1C" w:rsidP="00C15F1C">
      <w:pPr>
        <w:pStyle w:val="Ttulo1"/>
        <w:numPr>
          <w:ilvl w:val="0"/>
          <w:numId w:val="0"/>
        </w:numPr>
        <w:ind w:left="-14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FUNDAMENTOS DE PATOLOGÍA II</w:t>
      </w:r>
    </w:p>
    <w:p w14:paraId="158542E8" w14:textId="77777777" w:rsidR="00EF49C3" w:rsidRDefault="00C15F1C" w:rsidP="00C15F1C">
      <w:pPr>
        <w:pStyle w:val="Ttulo1"/>
        <w:numPr>
          <w:ilvl w:val="0"/>
          <w:numId w:val="0"/>
        </w:numPr>
        <w:tabs>
          <w:tab w:val="left" w:pos="5498"/>
        </w:tabs>
        <w:ind w:left="2552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4647A00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0DA922ED" w14:textId="77777777" w:rsidR="00EF49C3" w:rsidRDefault="00EF49C3" w:rsidP="00C15F1C">
      <w:pPr>
        <w:pStyle w:val="Ttulo1"/>
        <w:numPr>
          <w:ilvl w:val="0"/>
          <w:numId w:val="0"/>
        </w:numPr>
        <w:ind w:left="2552"/>
        <w:jc w:val="left"/>
      </w:pPr>
    </w:p>
    <w:tbl>
      <w:tblPr>
        <w:tblStyle w:val="a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7236"/>
      </w:tblGrid>
      <w:tr w:rsidR="00EF49C3" w14:paraId="7276C6AB" w14:textId="77777777">
        <w:tc>
          <w:tcPr>
            <w:tcW w:w="2726" w:type="dxa"/>
            <w:vAlign w:val="center"/>
          </w:tcPr>
          <w:p w14:paraId="2CAD982B" w14:textId="77777777" w:rsidR="00EF49C3" w:rsidRDefault="00C15F1C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36" w:type="dxa"/>
          </w:tcPr>
          <w:p w14:paraId="1AB37AB2" w14:textId="1D5F0940" w:rsidR="00EF49C3" w:rsidRDefault="00C15F1C" w:rsidP="00C15F1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I. Patologías del sistema Musculoesquelético. </w:t>
            </w:r>
          </w:p>
        </w:tc>
      </w:tr>
      <w:tr w:rsidR="00EF49C3" w14:paraId="5904ADDC" w14:textId="77777777">
        <w:tc>
          <w:tcPr>
            <w:tcW w:w="2726" w:type="dxa"/>
            <w:vAlign w:val="center"/>
          </w:tcPr>
          <w:p w14:paraId="51B07D50" w14:textId="77777777" w:rsidR="00EF49C3" w:rsidRDefault="00C15F1C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36" w:type="dxa"/>
            <w:vAlign w:val="center"/>
          </w:tcPr>
          <w:p w14:paraId="7AC4552E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EF49C3" w14:paraId="1F9E2BDE" w14:textId="77777777">
        <w:tc>
          <w:tcPr>
            <w:tcW w:w="2726" w:type="dxa"/>
            <w:vAlign w:val="center"/>
          </w:tcPr>
          <w:p w14:paraId="238EBD58" w14:textId="77777777" w:rsidR="00EF49C3" w:rsidRDefault="00C15F1C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36" w:type="dxa"/>
            <w:vAlign w:val="center"/>
          </w:tcPr>
          <w:p w14:paraId="3602AC71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F49C3" w14:paraId="44721054" w14:textId="77777777">
        <w:tc>
          <w:tcPr>
            <w:tcW w:w="2726" w:type="dxa"/>
            <w:vAlign w:val="center"/>
          </w:tcPr>
          <w:p w14:paraId="12059BB3" w14:textId="77777777" w:rsidR="00EF49C3" w:rsidRDefault="00C15F1C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36" w:type="dxa"/>
            <w:vAlign w:val="center"/>
          </w:tcPr>
          <w:p w14:paraId="7C32D068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57533432" w14:textId="77777777">
        <w:tc>
          <w:tcPr>
            <w:tcW w:w="2726" w:type="dxa"/>
            <w:vAlign w:val="center"/>
          </w:tcPr>
          <w:p w14:paraId="66E94BBE" w14:textId="77777777" w:rsidR="00EF49C3" w:rsidRDefault="00C15F1C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36" w:type="dxa"/>
            <w:vAlign w:val="center"/>
          </w:tcPr>
          <w:p w14:paraId="1F0BA113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 las principales afectaciones del sistema musculoesquelético que afectan al cliente/paciente y que puedan afectar la práctica del terapeuta durante su intervención.</w:t>
            </w:r>
          </w:p>
          <w:p w14:paraId="1C2F22B5" w14:textId="77777777" w:rsidR="00EF49C3" w:rsidRDefault="00EF49C3">
            <w:pPr>
              <w:rPr>
                <w:rFonts w:ascii="Arial" w:eastAsia="Arial" w:hAnsi="Arial" w:cs="Arial"/>
              </w:rPr>
            </w:pPr>
          </w:p>
        </w:tc>
      </w:tr>
    </w:tbl>
    <w:p w14:paraId="2E065614" w14:textId="77777777" w:rsidR="00EF49C3" w:rsidRDefault="00EF49C3">
      <w:pPr>
        <w:rPr>
          <w:rFonts w:ascii="Arial" w:eastAsia="Arial" w:hAnsi="Arial" w:cs="Arial"/>
        </w:rPr>
      </w:pPr>
    </w:p>
    <w:p w14:paraId="44211708" w14:textId="77777777" w:rsidR="00EF49C3" w:rsidRDefault="00EF49C3">
      <w:pPr>
        <w:rPr>
          <w:rFonts w:ascii="Arial" w:eastAsia="Arial" w:hAnsi="Arial" w:cs="Arial"/>
        </w:rPr>
      </w:pPr>
    </w:p>
    <w:tbl>
      <w:tblPr>
        <w:tblStyle w:val="a3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045"/>
        <w:gridCol w:w="2370"/>
        <w:gridCol w:w="2160"/>
      </w:tblGrid>
      <w:tr w:rsidR="00EF49C3" w14:paraId="03E9EA19" w14:textId="77777777">
        <w:trPr>
          <w:trHeight w:val="720"/>
          <w:tblHeader/>
        </w:trPr>
        <w:tc>
          <w:tcPr>
            <w:tcW w:w="2400" w:type="dxa"/>
            <w:shd w:val="clear" w:color="auto" w:fill="D9D9D9"/>
            <w:vAlign w:val="center"/>
          </w:tcPr>
          <w:p w14:paraId="447D589C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45" w:type="dxa"/>
            <w:shd w:val="clear" w:color="auto" w:fill="D9D9D9"/>
            <w:vAlign w:val="center"/>
          </w:tcPr>
          <w:p w14:paraId="17BD362F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370" w:type="dxa"/>
            <w:shd w:val="clear" w:color="auto" w:fill="D9D9D9"/>
            <w:vAlign w:val="center"/>
          </w:tcPr>
          <w:p w14:paraId="50D476E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1E33160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F49C3" w14:paraId="2A19E7C4" w14:textId="77777777">
        <w:trPr>
          <w:trHeight w:val="2550"/>
        </w:trPr>
        <w:tc>
          <w:tcPr>
            <w:tcW w:w="2400" w:type="dxa"/>
            <w:shd w:val="clear" w:color="auto" w:fill="auto"/>
          </w:tcPr>
          <w:p w14:paraId="3FC679BB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Sistema Musculoesquelético. </w:t>
            </w:r>
          </w:p>
        </w:tc>
        <w:tc>
          <w:tcPr>
            <w:tcW w:w="3045" w:type="dxa"/>
            <w:shd w:val="clear" w:color="auto" w:fill="auto"/>
          </w:tcPr>
          <w:p w14:paraId="3C38D1B1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la estructura y funcionamiento del sistema musculoesquelético. </w:t>
            </w:r>
          </w:p>
        </w:tc>
        <w:tc>
          <w:tcPr>
            <w:tcW w:w="2370" w:type="dxa"/>
            <w:shd w:val="clear" w:color="auto" w:fill="auto"/>
          </w:tcPr>
          <w:p w14:paraId="6AD14AE4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estructura y funcionamiento del sistema musculoesquelético.</w:t>
            </w:r>
          </w:p>
          <w:p w14:paraId="7A32F3A0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0FB9496C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5242774B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AE767E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A896207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3829C5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4B4310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FC9FD0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2FD292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5205958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51043D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C072B6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  <w:tr w:rsidR="00EF49C3" w14:paraId="113524CF" w14:textId="77777777">
        <w:trPr>
          <w:trHeight w:val="720"/>
        </w:trPr>
        <w:tc>
          <w:tcPr>
            <w:tcW w:w="2400" w:type="dxa"/>
            <w:shd w:val="clear" w:color="auto" w:fill="auto"/>
          </w:tcPr>
          <w:p w14:paraId="3EDD04A6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Alteraciones más comunes del músculo.</w:t>
            </w:r>
          </w:p>
        </w:tc>
        <w:tc>
          <w:tcPr>
            <w:tcW w:w="3045" w:type="dxa"/>
            <w:shd w:val="clear" w:color="auto" w:fill="auto"/>
          </w:tcPr>
          <w:p w14:paraId="400821DB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etiología, fisiopatología, cuadro clínico, diagnóstico, pronóstico y tratamiento de las principales enfermedades del sistema musculoesquelético:</w:t>
            </w:r>
          </w:p>
          <w:p w14:paraId="1307A853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27D142DC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-Atrofia muscular espinal.</w:t>
            </w:r>
          </w:p>
          <w:p w14:paraId="21FEA912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-Distrofia muscular Duchenne.</w:t>
            </w:r>
          </w:p>
          <w:p w14:paraId="41A8E564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-Distrofia muscular de Becker.</w:t>
            </w:r>
          </w:p>
          <w:p w14:paraId="0774FC9B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-Miopatías congénitas.</w:t>
            </w:r>
          </w:p>
          <w:p w14:paraId="2E0B808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-Miastenia gravis.</w:t>
            </w:r>
          </w:p>
          <w:p w14:paraId="0A4E9A0E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-Emery dreifuss.</w:t>
            </w:r>
          </w:p>
          <w:p w14:paraId="0478CADB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-Distrofia fascioescapulohumeral.</w:t>
            </w:r>
          </w:p>
          <w:p w14:paraId="290AD6C7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-Tendinopatías.</w:t>
            </w:r>
          </w:p>
        </w:tc>
        <w:tc>
          <w:tcPr>
            <w:tcW w:w="2370" w:type="dxa"/>
            <w:shd w:val="clear" w:color="auto" w:fill="auto"/>
          </w:tcPr>
          <w:p w14:paraId="1FDE5202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 xml:space="preserve">Integrar el conocimiento del cuadro clínico de las enfermedades que afectan al sistema musculoesquelético y relacionarlas con la práctica en la </w:t>
            </w:r>
            <w:r>
              <w:rPr>
                <w:rFonts w:ascii="Arial" w:eastAsia="Arial" w:hAnsi="Arial" w:cs="Arial"/>
              </w:rPr>
              <w:t>Terapia Física.</w:t>
            </w:r>
          </w:p>
        </w:tc>
        <w:tc>
          <w:tcPr>
            <w:tcW w:w="2160" w:type="dxa"/>
            <w:shd w:val="clear" w:color="auto" w:fill="auto"/>
          </w:tcPr>
          <w:p w14:paraId="2EFCD5A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49DCAC7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478FCFA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08DBDA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8B1069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A5753D4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337DEF5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17128E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D3B2631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  <w:tr w:rsidR="00EF49C3" w14:paraId="5A8311EA" w14:textId="77777777">
        <w:trPr>
          <w:trHeight w:val="4907"/>
        </w:trPr>
        <w:tc>
          <w:tcPr>
            <w:tcW w:w="2400" w:type="dxa"/>
            <w:shd w:val="clear" w:color="auto" w:fill="auto"/>
          </w:tcPr>
          <w:p w14:paraId="3ED1D3B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Alteraciones más comunes del hueso.</w:t>
            </w:r>
          </w:p>
        </w:tc>
        <w:tc>
          <w:tcPr>
            <w:tcW w:w="3045" w:type="dxa"/>
            <w:shd w:val="clear" w:color="auto" w:fill="auto"/>
          </w:tcPr>
          <w:p w14:paraId="12B40E5E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etiología, fisiopatología, cuadro clínico, diagnóstico, pronóstico y tratamiento de las principales enfermedades del sistema óseo: </w:t>
            </w:r>
          </w:p>
          <w:p w14:paraId="2097DB6E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7CC9D609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-Acondroplasia.</w:t>
            </w:r>
          </w:p>
          <w:p w14:paraId="6625179F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0" w:name="_heading=h.n28g9b7p6yw4" w:colFirst="0" w:colLast="0"/>
            <w:bookmarkEnd w:id="0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-Osteogénesis imperfecta.</w:t>
            </w:r>
          </w:p>
          <w:p w14:paraId="38080E72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1" w:name="_heading=h.2k1jarnsnxup" w:colFirst="0" w:colLast="0"/>
            <w:bookmarkEnd w:id="1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-Osteoporosis.</w:t>
            </w:r>
          </w:p>
          <w:p w14:paraId="281F0388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2" w:name="_heading=h.cfqgsddn7qlt" w:colFirst="0" w:colLast="0"/>
            <w:bookmarkEnd w:id="2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-Osteomielitis. </w:t>
            </w:r>
          </w:p>
          <w:p w14:paraId="48D74342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3" w:name="_heading=h.3w87sf3qcmme" w:colFirst="0" w:colLast="0"/>
            <w:bookmarkEnd w:id="3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-Osteonecrosis. </w:t>
            </w:r>
          </w:p>
          <w:p w14:paraId="053C266D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4" w:name="_heading=h.i8f7ht8ea1ll" w:colFirst="0" w:colLast="0"/>
            <w:bookmarkEnd w:id="4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-Tumores óseos.</w:t>
            </w:r>
          </w:p>
          <w:p w14:paraId="6F9AE934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5" w:name="_heading=h.szh06g8691mk" w:colFirst="0" w:colLast="0"/>
            <w:bookmarkEnd w:id="5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-Osteopenia.</w:t>
            </w:r>
          </w:p>
          <w:p w14:paraId="24F16648" w14:textId="77777777" w:rsidR="00EF49C3" w:rsidRDefault="00C15F1C">
            <w:pPr>
              <w:pStyle w:val="Ttulo4"/>
              <w:spacing w:before="0" w:after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6" w:name="_heading=h.lu0jjahpwj1b" w:colFirst="0" w:colLast="0"/>
            <w:bookmarkEnd w:id="6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-Raquitismo.</w:t>
            </w:r>
          </w:p>
          <w:p w14:paraId="5BED8B55" w14:textId="77777777" w:rsidR="00EF49C3" w:rsidRDefault="00C15F1C">
            <w:pPr>
              <w:pStyle w:val="Ttulo4"/>
              <w:spacing w:before="0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7" w:name="_heading=h.7qlau920erfs" w:colFirst="0" w:colLast="0"/>
            <w:bookmarkEnd w:id="7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-Fracturas.</w:t>
            </w:r>
          </w:p>
        </w:tc>
        <w:tc>
          <w:tcPr>
            <w:tcW w:w="2370" w:type="dxa"/>
            <w:shd w:val="clear" w:color="auto" w:fill="auto"/>
          </w:tcPr>
          <w:p w14:paraId="4307180A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Integrar el conocimiento del cuadro clínico de las enfermedades que afectan al </w:t>
            </w:r>
            <w:r>
              <w:rPr>
                <w:rFonts w:ascii="Arial" w:eastAsia="Arial" w:hAnsi="Arial" w:cs="Arial"/>
              </w:rPr>
              <w:t xml:space="preserve">sistema óseo </w:t>
            </w:r>
            <w:r>
              <w:rPr>
                <w:rFonts w:ascii="Arial" w:eastAsia="Arial" w:hAnsi="Arial" w:cs="Arial"/>
                <w:highlight w:val="white"/>
              </w:rPr>
              <w:t>y relacionarlas con la práctica en la Terapia Física.</w:t>
            </w:r>
          </w:p>
        </w:tc>
        <w:tc>
          <w:tcPr>
            <w:tcW w:w="2160" w:type="dxa"/>
            <w:shd w:val="clear" w:color="auto" w:fill="auto"/>
          </w:tcPr>
          <w:p w14:paraId="0232218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83C44F4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B2E1E7C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3543D5C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1C2C2B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7B5E871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8A2DC5D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AECC728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8A12E8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  <w:tr w:rsidR="00EF49C3" w14:paraId="0C0FD761" w14:textId="77777777">
        <w:trPr>
          <w:trHeight w:val="720"/>
        </w:trPr>
        <w:tc>
          <w:tcPr>
            <w:tcW w:w="2400" w:type="dxa"/>
            <w:shd w:val="clear" w:color="auto" w:fill="auto"/>
          </w:tcPr>
          <w:p w14:paraId="7153173F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Alteraciones articulares. </w:t>
            </w:r>
          </w:p>
        </w:tc>
        <w:tc>
          <w:tcPr>
            <w:tcW w:w="3045" w:type="dxa"/>
            <w:shd w:val="clear" w:color="auto" w:fill="auto"/>
          </w:tcPr>
          <w:p w14:paraId="1BAFB28B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etiología, fisiopatología, cuadro clínico, diagnóstico, pronóstico y tratamiento de las principales enfermedades del sistema articular: </w:t>
            </w:r>
          </w:p>
          <w:p w14:paraId="3E612C47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0EC78F5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-Artritis infecciosa.</w:t>
            </w:r>
          </w:p>
          <w:p w14:paraId="7AE92EAF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-Artritis Reumatoide. </w:t>
            </w:r>
          </w:p>
          <w:p w14:paraId="5EB0EE0D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-Artritis Reumatoide juvenil.</w:t>
            </w:r>
          </w:p>
          <w:p w14:paraId="44A959F0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-Artrosis. </w:t>
            </w:r>
          </w:p>
          <w:p w14:paraId="2FEC37A3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-Gota.</w:t>
            </w:r>
          </w:p>
          <w:p w14:paraId="141F2DD4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-Luxación y subluxación.</w:t>
            </w:r>
          </w:p>
          <w:p w14:paraId="0B2DC7AE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-Esguinces.</w:t>
            </w:r>
          </w:p>
        </w:tc>
        <w:tc>
          <w:tcPr>
            <w:tcW w:w="2370" w:type="dxa"/>
            <w:shd w:val="clear" w:color="auto" w:fill="auto"/>
          </w:tcPr>
          <w:p w14:paraId="76521162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Integrar el conocimiento del cuadro clínico de las enfermedades que afectan al </w:t>
            </w:r>
            <w:r>
              <w:rPr>
                <w:rFonts w:ascii="Arial" w:eastAsia="Arial" w:hAnsi="Arial" w:cs="Arial"/>
              </w:rPr>
              <w:t xml:space="preserve">sistema articular </w:t>
            </w:r>
            <w:r>
              <w:rPr>
                <w:rFonts w:ascii="Arial" w:eastAsia="Arial" w:hAnsi="Arial" w:cs="Arial"/>
                <w:highlight w:val="white"/>
              </w:rPr>
              <w:t>y relacionarlas con la práctica en la Terapia Física.</w:t>
            </w:r>
          </w:p>
        </w:tc>
        <w:tc>
          <w:tcPr>
            <w:tcW w:w="2160" w:type="dxa"/>
            <w:shd w:val="clear" w:color="auto" w:fill="auto"/>
          </w:tcPr>
          <w:p w14:paraId="4571DF20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C89B8A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A7D92F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E7C05B2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6F329B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994708D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EAEC2F7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17A4D62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BF75F4C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</w:tbl>
    <w:p w14:paraId="56C665F3" w14:textId="77777777" w:rsidR="00EF49C3" w:rsidRDefault="00C15F1C">
      <w:pPr>
        <w:jc w:val="center"/>
        <w:rPr>
          <w:rFonts w:ascii="Arial" w:eastAsia="Arial" w:hAnsi="Arial" w:cs="Arial"/>
        </w:rPr>
      </w:pPr>
      <w:r>
        <w:br w:type="page"/>
      </w:r>
    </w:p>
    <w:p w14:paraId="14420095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431D1DC9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4F0C70B3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2B4C6436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tbl>
      <w:tblPr>
        <w:tblStyle w:val="a4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3525"/>
        <w:gridCol w:w="3222"/>
      </w:tblGrid>
      <w:tr w:rsidR="00EF49C3" w14:paraId="175BE41B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D35A6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FE678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92FD0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F49C3" w14:paraId="363E2CE5" w14:textId="77777777">
        <w:trPr>
          <w:trHeight w:val="801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935C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Mediante el uso de casos clínicos discernir entre las presentaciones clínicas de las enfermedades propias del sistema musculoesquelético.</w:t>
            </w:r>
          </w:p>
          <w:p w14:paraId="37040910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0DC8015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62A743B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3A9" w14:textId="77777777" w:rsidR="00EF49C3" w:rsidRDefault="00C15F1C">
            <w:pPr>
              <w:pStyle w:val="Ttulo3"/>
              <w:numPr>
                <w:ilvl w:val="2"/>
                <w:numId w:val="5"/>
              </w:numPr>
              <w:spacing w:line="276" w:lineRule="auto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Reconocer las patologías del sistema musculoesquelético.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br/>
              <w:t>2. Identificar las características etiológicas, fisiopatológicas, signos y síntomas de los trastornos del sistema musculoesquelético.</w:t>
            </w:r>
          </w:p>
          <w:p w14:paraId="72942E7E" w14:textId="77777777" w:rsidR="00EF49C3" w:rsidRDefault="00EF49C3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9C87A9B" w14:textId="77777777" w:rsidR="00EF49C3" w:rsidRDefault="00C15F1C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3. Analizar las implicaciones de los trastornos del sistema musculoesquelético en el abordaje terapéutic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5643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</w:t>
            </w:r>
            <w:r>
              <w:rPr>
                <w:rFonts w:ascii="Arial" w:eastAsia="Arial" w:hAnsi="Arial" w:cs="Arial"/>
              </w:rPr>
              <w:br/>
              <w:t>Lista de cotejo</w:t>
            </w:r>
          </w:p>
        </w:tc>
      </w:tr>
    </w:tbl>
    <w:p w14:paraId="0A4D1DE5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4B807F5B" w14:textId="77777777" w:rsidR="00EF49C3" w:rsidRDefault="00EF49C3" w:rsidP="00C15F1C">
      <w:pPr>
        <w:pStyle w:val="Ttulo1"/>
        <w:numPr>
          <w:ilvl w:val="0"/>
          <w:numId w:val="0"/>
        </w:numPr>
        <w:jc w:val="left"/>
        <w:rPr>
          <w:sz w:val="26"/>
          <w:szCs w:val="26"/>
        </w:rPr>
      </w:pPr>
    </w:p>
    <w:p w14:paraId="1BA2A37F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9670605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 FUNDAMENTOS DE PATOLOGÍA II</w:t>
      </w:r>
    </w:p>
    <w:p w14:paraId="105EC137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1E2714D4" w14:textId="77777777" w:rsidR="00EF49C3" w:rsidRDefault="00C15F1C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5C56C52F" w14:textId="77777777" w:rsidR="00EF49C3" w:rsidRDefault="00EF49C3">
      <w:pPr>
        <w:jc w:val="center"/>
        <w:rPr>
          <w:rFonts w:ascii="Arial" w:eastAsia="Arial" w:hAnsi="Arial" w:cs="Arial"/>
        </w:rPr>
      </w:pPr>
    </w:p>
    <w:tbl>
      <w:tblPr>
        <w:tblStyle w:val="a5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EF49C3" w14:paraId="298FB195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77072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018D1E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F49C3" w14:paraId="444EE278" w14:textId="77777777">
        <w:trPr>
          <w:trHeight w:val="786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7A5F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clínicos.</w:t>
            </w:r>
            <w:r>
              <w:rPr>
                <w:rFonts w:ascii="Arial" w:eastAsia="Arial" w:hAnsi="Arial" w:cs="Arial"/>
              </w:rPr>
              <w:br/>
              <w:t>Simulación.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4ECC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  <w:t>Modelos anatómicos.</w:t>
            </w:r>
            <w:r>
              <w:rPr>
                <w:rFonts w:ascii="Arial" w:eastAsia="Arial" w:hAnsi="Arial" w:cs="Arial"/>
              </w:rPr>
              <w:br/>
              <w:t>Pintarrón.</w:t>
            </w:r>
          </w:p>
        </w:tc>
      </w:tr>
    </w:tbl>
    <w:p w14:paraId="2152E0E6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038AA017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782C3F3C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482D96E" w14:textId="77777777" w:rsidR="00EF49C3" w:rsidRDefault="00EF49C3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EF49C3" w14:paraId="50D8A7D6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3ADC3BE2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2DF22EA9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3EF4CFE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F49C3" w14:paraId="34AAF5B1" w14:textId="77777777">
        <w:trPr>
          <w:trHeight w:val="720"/>
        </w:trPr>
        <w:tc>
          <w:tcPr>
            <w:tcW w:w="3269" w:type="dxa"/>
            <w:shd w:val="clear" w:color="auto" w:fill="auto"/>
            <w:vAlign w:val="center"/>
          </w:tcPr>
          <w:p w14:paraId="22AB8B32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2A07B776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515E97C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DA05142" w14:textId="77777777" w:rsidR="00EF49C3" w:rsidRDefault="00EF49C3">
      <w:pPr>
        <w:jc w:val="center"/>
        <w:rPr>
          <w:rFonts w:ascii="Arial" w:eastAsia="Arial" w:hAnsi="Arial" w:cs="Arial"/>
          <w:b/>
        </w:rPr>
      </w:pPr>
    </w:p>
    <w:p w14:paraId="2A5A0F2B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br w:type="page"/>
      </w:r>
    </w:p>
    <w:p w14:paraId="5C04B551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3BACD651" w14:textId="77777777" w:rsidR="00EF49C3" w:rsidRDefault="00C15F1C" w:rsidP="00C15F1C">
      <w:pPr>
        <w:pStyle w:val="Ttulo1"/>
        <w:numPr>
          <w:ilvl w:val="0"/>
          <w:numId w:val="0"/>
        </w:numPr>
        <w:tabs>
          <w:tab w:val="left" w:pos="5498"/>
        </w:tabs>
        <w:ind w:left="1636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0A6BEDC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47F4EB2B" w14:textId="77777777" w:rsidR="00EF49C3" w:rsidRDefault="00EF49C3" w:rsidP="00C15F1C">
      <w:pPr>
        <w:pStyle w:val="Ttulo1"/>
        <w:numPr>
          <w:ilvl w:val="0"/>
          <w:numId w:val="0"/>
        </w:numPr>
        <w:ind w:left="1636"/>
        <w:jc w:val="left"/>
      </w:pPr>
    </w:p>
    <w:tbl>
      <w:tblPr>
        <w:tblStyle w:val="a7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6645"/>
      </w:tblGrid>
      <w:tr w:rsidR="00EF49C3" w14:paraId="3300C2B5" w14:textId="77777777">
        <w:trPr>
          <w:trHeight w:val="272"/>
        </w:trPr>
        <w:tc>
          <w:tcPr>
            <w:tcW w:w="3315" w:type="dxa"/>
            <w:vAlign w:val="center"/>
          </w:tcPr>
          <w:p w14:paraId="19EEA42B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1. Unidad de aprendizaje</w:t>
            </w:r>
          </w:p>
        </w:tc>
        <w:tc>
          <w:tcPr>
            <w:tcW w:w="6645" w:type="dxa"/>
            <w:vAlign w:val="center"/>
          </w:tcPr>
          <w:p w14:paraId="731CCD66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II. Patologías del Sistema Nervioso.</w:t>
            </w:r>
          </w:p>
        </w:tc>
      </w:tr>
      <w:tr w:rsidR="00EF49C3" w14:paraId="236AE200" w14:textId="77777777">
        <w:tc>
          <w:tcPr>
            <w:tcW w:w="3315" w:type="dxa"/>
            <w:vAlign w:val="center"/>
          </w:tcPr>
          <w:p w14:paraId="3F3A6EF3" w14:textId="77777777" w:rsidR="00EF49C3" w:rsidRDefault="00C15F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645" w:type="dxa"/>
            <w:vAlign w:val="center"/>
          </w:tcPr>
          <w:p w14:paraId="3FBF27E9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EF49C3" w14:paraId="73E86485" w14:textId="77777777">
        <w:tc>
          <w:tcPr>
            <w:tcW w:w="3315" w:type="dxa"/>
            <w:vAlign w:val="center"/>
          </w:tcPr>
          <w:p w14:paraId="566CD0FF" w14:textId="77777777" w:rsidR="00EF49C3" w:rsidRDefault="00C15F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645" w:type="dxa"/>
            <w:vAlign w:val="center"/>
          </w:tcPr>
          <w:p w14:paraId="279AACEA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F49C3" w14:paraId="34B0EF6D" w14:textId="77777777">
        <w:tc>
          <w:tcPr>
            <w:tcW w:w="3315" w:type="dxa"/>
            <w:vAlign w:val="center"/>
          </w:tcPr>
          <w:p w14:paraId="35654884" w14:textId="77777777" w:rsidR="00EF49C3" w:rsidRDefault="00C15F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645" w:type="dxa"/>
            <w:vAlign w:val="center"/>
          </w:tcPr>
          <w:p w14:paraId="099BAFB9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4AEFF605" w14:textId="77777777">
        <w:tc>
          <w:tcPr>
            <w:tcW w:w="3315" w:type="dxa"/>
            <w:vAlign w:val="center"/>
          </w:tcPr>
          <w:p w14:paraId="02DDEA50" w14:textId="77777777" w:rsidR="00EF49C3" w:rsidRDefault="00C15F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645" w:type="dxa"/>
            <w:vAlign w:val="center"/>
          </w:tcPr>
          <w:p w14:paraId="1672BE01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 las patologías más comunes del sistema nervioso que afectan al individuo y que puedan afectar la práctica del terapeuta durante su intervención.</w:t>
            </w:r>
          </w:p>
        </w:tc>
      </w:tr>
    </w:tbl>
    <w:p w14:paraId="72BDFD7F" w14:textId="77777777" w:rsidR="00EF49C3" w:rsidRDefault="00EF49C3">
      <w:pPr>
        <w:rPr>
          <w:rFonts w:ascii="Arial" w:eastAsia="Arial" w:hAnsi="Arial" w:cs="Arial"/>
        </w:rPr>
      </w:pPr>
    </w:p>
    <w:p w14:paraId="7DB2EF9D" w14:textId="77777777" w:rsidR="00EF49C3" w:rsidRDefault="00EF49C3">
      <w:pPr>
        <w:rPr>
          <w:rFonts w:ascii="Arial" w:eastAsia="Arial" w:hAnsi="Arial" w:cs="Arial"/>
        </w:rPr>
      </w:pPr>
    </w:p>
    <w:tbl>
      <w:tblPr>
        <w:tblStyle w:val="a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3090"/>
        <w:gridCol w:w="2730"/>
        <w:gridCol w:w="2220"/>
      </w:tblGrid>
      <w:tr w:rsidR="00EF49C3" w14:paraId="478553A5" w14:textId="77777777">
        <w:trPr>
          <w:cantSplit/>
          <w:trHeight w:val="720"/>
          <w:tblHeader/>
        </w:trPr>
        <w:tc>
          <w:tcPr>
            <w:tcW w:w="1922" w:type="dxa"/>
            <w:shd w:val="clear" w:color="auto" w:fill="D9D9D9"/>
            <w:vAlign w:val="center"/>
          </w:tcPr>
          <w:p w14:paraId="549F4B40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7E16C1C5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30" w:type="dxa"/>
            <w:shd w:val="clear" w:color="auto" w:fill="D9D9D9"/>
            <w:vAlign w:val="center"/>
          </w:tcPr>
          <w:p w14:paraId="4A149582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12B86848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F49C3" w14:paraId="54F35AD2" w14:textId="77777777">
        <w:trPr>
          <w:cantSplit/>
          <w:trHeight w:val="720"/>
        </w:trPr>
        <w:tc>
          <w:tcPr>
            <w:tcW w:w="1922" w:type="dxa"/>
            <w:shd w:val="clear" w:color="auto" w:fill="auto"/>
          </w:tcPr>
          <w:p w14:paraId="60E6B156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nervioso.</w:t>
            </w:r>
          </w:p>
        </w:tc>
        <w:tc>
          <w:tcPr>
            <w:tcW w:w="3090" w:type="dxa"/>
            <w:shd w:val="clear" w:color="auto" w:fill="auto"/>
          </w:tcPr>
          <w:p w14:paraId="0D2E2CA0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la estructura y funcionamiento del sistema nervioso:</w:t>
            </w:r>
          </w:p>
          <w:p w14:paraId="3F72BDA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2FE3A7F6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Neurona motora superior.</w:t>
            </w:r>
          </w:p>
          <w:p w14:paraId="4BAF437C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Neurona motora inferior.</w:t>
            </w:r>
          </w:p>
        </w:tc>
        <w:tc>
          <w:tcPr>
            <w:tcW w:w="2730" w:type="dxa"/>
            <w:shd w:val="clear" w:color="auto" w:fill="auto"/>
          </w:tcPr>
          <w:p w14:paraId="1DBCD1F4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estructura y funcionamiento del sistema nervioso.</w:t>
            </w:r>
          </w:p>
          <w:p w14:paraId="6FCF3250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7ACA1B7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368DE1D4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C1D643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E9BA3C0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3E5AEB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D6CF555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80C769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12EB8A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86FB0A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FD97891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  <w:tr w:rsidR="00EF49C3" w14:paraId="7B73D0E0" w14:textId="77777777">
        <w:trPr>
          <w:cantSplit/>
          <w:trHeight w:val="720"/>
        </w:trPr>
        <w:tc>
          <w:tcPr>
            <w:tcW w:w="1922" w:type="dxa"/>
            <w:shd w:val="clear" w:color="auto" w:fill="auto"/>
          </w:tcPr>
          <w:p w14:paraId="16F005C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Patologías más comunes del sistema nervioso.</w:t>
            </w:r>
          </w:p>
          <w:p w14:paraId="111A74D1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F004161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07D8FCB6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2A6376C2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44CFC37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718BC2DD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9BF8F6C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64EDF4E1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7D842FE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5E8EC949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26CCEC82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E99FBCA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45D2F94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55F70746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00DEDF5A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012B27C9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6FA20450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58C628A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65AD21D2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DF75F63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56133A98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ABBCD0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51B68B3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6308BEB6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90" w:type="dxa"/>
            <w:shd w:val="clear" w:color="auto" w:fill="auto"/>
          </w:tcPr>
          <w:p w14:paraId="61892940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etiología, fisiopatología, cuadro clínico, diagnóstico, pronóstico y tratamiento de las principales enfermedades del sistema nervioso:</w:t>
            </w:r>
          </w:p>
          <w:p w14:paraId="660073FC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3A6E6E6D" w14:textId="77777777" w:rsidR="00EF49C3" w:rsidRDefault="00C15F1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Secuelas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 traumatismo craneoencefálico.</w:t>
            </w:r>
          </w:p>
          <w:p w14:paraId="398F2A4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4456E2F4" w14:textId="77777777" w:rsidR="00EF49C3" w:rsidRDefault="00C15F1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Hipertensión intracraneal.</w:t>
            </w:r>
          </w:p>
          <w:p w14:paraId="544D84B4" w14:textId="77777777" w:rsidR="00EF49C3" w:rsidRDefault="00C15F1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3CE8D3F8" w14:textId="77777777" w:rsidR="00EF49C3" w:rsidRDefault="00C15F1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Hidrocefalia.  </w:t>
            </w:r>
          </w:p>
          <w:p w14:paraId="4B189E1F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0A76DA9D" w14:textId="77777777" w:rsidR="00EF49C3" w:rsidRDefault="00C15F1C">
            <w:pPr>
              <w:ind w:left="-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-Enfermedades. cerebrovasculares: </w:t>
            </w:r>
            <w:r>
              <w:rPr>
                <w:rFonts w:ascii="Arial" w:eastAsia="Arial" w:hAnsi="Arial" w:cs="Arial"/>
                <w:color w:val="000000"/>
              </w:rPr>
              <w:t>Hipoxia</w:t>
            </w:r>
          </w:p>
          <w:p w14:paraId="0CAD7A3A" w14:textId="77777777" w:rsidR="00EF49C3" w:rsidRDefault="00C15F1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squemia 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color w:val="000000"/>
              </w:rPr>
              <w:t xml:space="preserve">nfarto. </w:t>
            </w:r>
          </w:p>
          <w:p w14:paraId="7636B798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2C2E28B9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Meningitis.</w:t>
            </w:r>
          </w:p>
          <w:p w14:paraId="01DD0745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76C8F2D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Defectos de cierre del tubo neural.  </w:t>
            </w:r>
          </w:p>
          <w:p w14:paraId="3ABD722A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10D1844F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-Enfermedades desmielinizantes:  Esclerosis múltiple y Encefalomielitis.</w:t>
            </w:r>
          </w:p>
          <w:p w14:paraId="50CD9660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7A0ECC3E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Esclerosis lateral amiotrófica.</w:t>
            </w:r>
          </w:p>
          <w:p w14:paraId="24BE71E4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240BF9" w14:textId="77777777" w:rsidR="00EF49C3" w:rsidRDefault="00C15F1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Neuropatía inflamatoria: </w:t>
            </w:r>
          </w:p>
          <w:p w14:paraId="36EC289F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Guillain Barré y </w:t>
            </w:r>
            <w:r>
              <w:rPr>
                <w:rFonts w:ascii="Arial" w:eastAsia="Arial" w:hAnsi="Arial" w:cs="Arial"/>
              </w:rPr>
              <w:t>Polirradiculoneuropatía desmielinizante inflamatoria crónica(CIDP).</w:t>
            </w:r>
          </w:p>
          <w:p w14:paraId="1CDF3B73" w14:textId="77777777" w:rsidR="00EF49C3" w:rsidRDefault="00C15F1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F85C8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Neuropatías periféricas metabólicas.  </w:t>
            </w:r>
          </w:p>
        </w:tc>
        <w:tc>
          <w:tcPr>
            <w:tcW w:w="2730" w:type="dxa"/>
            <w:shd w:val="clear" w:color="auto" w:fill="auto"/>
          </w:tcPr>
          <w:p w14:paraId="65029842" w14:textId="77777777" w:rsidR="00EF49C3" w:rsidRDefault="00C15F1C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>Determinar tipos de trastorno neurológicos.</w:t>
            </w:r>
          </w:p>
          <w:p w14:paraId="2F98076D" w14:textId="77777777" w:rsidR="00EF49C3" w:rsidRDefault="00EF49C3">
            <w:pPr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7661A634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Integrar el conocimiento del cuadro clínico de las enfermedades que afectan al sistema nervioso y relacionarlas con la práctica en la Terapia Física.</w:t>
            </w:r>
          </w:p>
          <w:p w14:paraId="1B320F48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6A80F054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6F90C90A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207D6E82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07053E08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6F297359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243B1140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091177BB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7E2AEC3D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4FB5DFEA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0F5BE250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5305C36B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1F26CE18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2EBD299D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29F23D09" w14:textId="77777777" w:rsidR="00EF49C3" w:rsidRDefault="00EF49C3">
            <w:pPr>
              <w:rPr>
                <w:rFonts w:ascii="Arial" w:eastAsia="Arial" w:hAnsi="Arial" w:cs="Arial"/>
              </w:rPr>
            </w:pPr>
          </w:p>
          <w:p w14:paraId="4D1C434F" w14:textId="77777777" w:rsidR="00EF49C3" w:rsidRDefault="00C15F1C">
            <w:pPr>
              <w:tabs>
                <w:tab w:val="left" w:pos="18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220" w:type="dxa"/>
            <w:shd w:val="clear" w:color="auto" w:fill="auto"/>
          </w:tcPr>
          <w:p w14:paraId="504EFAA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0F2A10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7193507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D144E6C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F11546F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6E0FFF0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0C77D51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01F722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16C1BD1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</w:tbl>
    <w:p w14:paraId="25212B2C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2E26B8D9" w14:textId="77777777" w:rsidR="00C15F1C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745FFF5" w14:textId="04D9AF4C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23790756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751B43F5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320B066A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tbl>
      <w:tblPr>
        <w:tblStyle w:val="a9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3525"/>
        <w:gridCol w:w="3222"/>
      </w:tblGrid>
      <w:tr w:rsidR="00EF49C3" w14:paraId="192CCC8A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1E673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F2B0BB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2BF9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F49C3" w14:paraId="7291B3B3" w14:textId="77777777">
        <w:trPr>
          <w:trHeight w:val="71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84F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Mediante casos clínicos discernir entre las presentaciones clínicas de las enfermedades propias del sistema nervioso.</w:t>
            </w:r>
          </w:p>
          <w:p w14:paraId="768C4EAB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FB2E1A4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C874399" w14:textId="77777777" w:rsidR="00EF49C3" w:rsidRDefault="00EF49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F12A" w14:textId="77777777" w:rsidR="00EF49C3" w:rsidRDefault="00C15F1C">
            <w:pPr>
              <w:pStyle w:val="Ttulo3"/>
              <w:spacing w:line="276" w:lineRule="auto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1. Reconocer las patologías del sistema nervioso.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br/>
            </w:r>
          </w:p>
          <w:p w14:paraId="6F88B504" w14:textId="77777777" w:rsidR="00EF49C3" w:rsidRDefault="00C15F1C">
            <w:pPr>
              <w:pStyle w:val="Ttulo3"/>
              <w:spacing w:line="276" w:lineRule="auto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2. Identificar las características etiológicas, fisiopatológicas, signos y síntomas de los trastornos del sistema nervioso.</w:t>
            </w:r>
          </w:p>
          <w:p w14:paraId="6A9555B5" w14:textId="77777777" w:rsidR="00EF49C3" w:rsidRDefault="00EF49C3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E05F94F" w14:textId="77777777" w:rsidR="00EF49C3" w:rsidRDefault="00C15F1C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3. Analizar las implicaciones de los trastornos del sistema nervioso en el abordaje terapéutico.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55DE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clínicos.</w:t>
            </w:r>
          </w:p>
          <w:p w14:paraId="46FCFD64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  <w:r>
              <w:rPr>
                <w:rFonts w:ascii="Arial" w:eastAsia="Arial" w:hAnsi="Arial" w:cs="Arial"/>
              </w:rPr>
              <w:br/>
              <w:t>Lista de cotejo</w:t>
            </w:r>
          </w:p>
        </w:tc>
      </w:tr>
    </w:tbl>
    <w:p w14:paraId="5AA7DA14" w14:textId="77777777" w:rsidR="00EF49C3" w:rsidRDefault="00EF49C3" w:rsidP="00C15F1C">
      <w:pPr>
        <w:pStyle w:val="Ttulo1"/>
        <w:numPr>
          <w:ilvl w:val="0"/>
          <w:numId w:val="0"/>
        </w:numPr>
        <w:jc w:val="left"/>
        <w:rPr>
          <w:sz w:val="26"/>
          <w:szCs w:val="26"/>
        </w:rPr>
      </w:pPr>
    </w:p>
    <w:p w14:paraId="74661B70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br w:type="page"/>
      </w:r>
    </w:p>
    <w:p w14:paraId="0C37804A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4841603D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0F15D755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53F2A32E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p w14:paraId="1E6B0A9B" w14:textId="77777777" w:rsidR="00EF49C3" w:rsidRDefault="00EF49C3">
      <w:pPr>
        <w:jc w:val="center"/>
        <w:rPr>
          <w:rFonts w:ascii="Arial" w:eastAsia="Arial" w:hAnsi="Arial" w:cs="Arial"/>
        </w:rPr>
      </w:pPr>
    </w:p>
    <w:tbl>
      <w:tblPr>
        <w:tblStyle w:val="aa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EF49C3" w14:paraId="1C153855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2AF8F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95ACDC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F49C3" w14:paraId="13CF7E7F" w14:textId="77777777">
        <w:trPr>
          <w:trHeight w:val="708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E87F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Simulación de casos clínicos.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4540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  <w:t>Modelos anatómicos.</w:t>
            </w:r>
            <w:r>
              <w:rPr>
                <w:rFonts w:ascii="Arial" w:eastAsia="Arial" w:hAnsi="Arial" w:cs="Arial"/>
              </w:rPr>
              <w:br/>
              <w:t>Instrumentos de exploración médica.</w:t>
            </w:r>
          </w:p>
        </w:tc>
      </w:tr>
    </w:tbl>
    <w:p w14:paraId="1A34843D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6BC1D12E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0582B452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024C62C4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4775BCCA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0AD86515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p w14:paraId="2AAA9CFD" w14:textId="77777777" w:rsidR="00EF49C3" w:rsidRDefault="00EF49C3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EF49C3" w14:paraId="7256CC98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6E555EE3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5C262785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3EC6F94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F49C3" w14:paraId="22544942" w14:textId="77777777">
        <w:trPr>
          <w:trHeight w:val="720"/>
        </w:trPr>
        <w:tc>
          <w:tcPr>
            <w:tcW w:w="3269" w:type="dxa"/>
            <w:shd w:val="clear" w:color="auto" w:fill="auto"/>
            <w:vAlign w:val="center"/>
          </w:tcPr>
          <w:p w14:paraId="06F3EA51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5670EC15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51DC67B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68B2406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2F1B2BF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3D634EE9" w14:textId="77777777" w:rsidR="00EF49C3" w:rsidRDefault="00C15F1C" w:rsidP="00C15F1C">
      <w:pPr>
        <w:pStyle w:val="Ttulo1"/>
        <w:numPr>
          <w:ilvl w:val="0"/>
          <w:numId w:val="0"/>
        </w:numPr>
        <w:tabs>
          <w:tab w:val="left" w:pos="5498"/>
        </w:tabs>
        <w:ind w:left="3402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5D70E7F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4653ED69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</w:pPr>
    </w:p>
    <w:tbl>
      <w:tblPr>
        <w:tblStyle w:val="ac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6765"/>
      </w:tblGrid>
      <w:tr w:rsidR="00EF49C3" w14:paraId="199236E5" w14:textId="77777777">
        <w:trPr>
          <w:trHeight w:val="272"/>
        </w:trPr>
        <w:tc>
          <w:tcPr>
            <w:tcW w:w="3195" w:type="dxa"/>
            <w:vAlign w:val="center"/>
          </w:tcPr>
          <w:p w14:paraId="1CC7B5BB" w14:textId="77777777" w:rsidR="00EF49C3" w:rsidRDefault="00C15F1C">
            <w:pPr>
              <w:numPr>
                <w:ilvl w:val="0"/>
                <w:numId w:val="6"/>
              </w:numPr>
              <w:ind w:left="425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765" w:type="dxa"/>
          </w:tcPr>
          <w:p w14:paraId="34937F95" w14:textId="77777777" w:rsidR="00EF49C3" w:rsidRDefault="00C15F1C" w:rsidP="00C15F1C">
            <w:pPr>
              <w:pStyle w:val="Ttulo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III.</w:t>
            </w:r>
            <w:r>
              <w:rPr>
                <w:sz w:val="24"/>
                <w:highlight w:val="white"/>
              </w:rPr>
              <w:t xml:space="preserve"> Patologías del sistema endocrino.</w:t>
            </w:r>
          </w:p>
        </w:tc>
      </w:tr>
      <w:tr w:rsidR="00EF49C3" w14:paraId="05F589E3" w14:textId="77777777">
        <w:tc>
          <w:tcPr>
            <w:tcW w:w="3195" w:type="dxa"/>
            <w:vAlign w:val="center"/>
          </w:tcPr>
          <w:p w14:paraId="1950B8C6" w14:textId="77777777" w:rsidR="00EF49C3" w:rsidRDefault="00C15F1C">
            <w:pPr>
              <w:numPr>
                <w:ilvl w:val="0"/>
                <w:numId w:val="6"/>
              </w:numPr>
              <w:ind w:left="425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765" w:type="dxa"/>
            <w:vAlign w:val="center"/>
          </w:tcPr>
          <w:p w14:paraId="48CD45A4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EF49C3" w14:paraId="6D893AB6" w14:textId="77777777">
        <w:tc>
          <w:tcPr>
            <w:tcW w:w="3195" w:type="dxa"/>
            <w:vAlign w:val="center"/>
          </w:tcPr>
          <w:p w14:paraId="37B76CC2" w14:textId="77777777" w:rsidR="00EF49C3" w:rsidRDefault="00C15F1C">
            <w:pPr>
              <w:numPr>
                <w:ilvl w:val="0"/>
                <w:numId w:val="6"/>
              </w:numPr>
              <w:ind w:left="425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765" w:type="dxa"/>
            <w:vAlign w:val="center"/>
          </w:tcPr>
          <w:p w14:paraId="12D41729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F49C3" w14:paraId="38812854" w14:textId="77777777">
        <w:tc>
          <w:tcPr>
            <w:tcW w:w="3195" w:type="dxa"/>
            <w:vAlign w:val="center"/>
          </w:tcPr>
          <w:p w14:paraId="449E4882" w14:textId="77777777" w:rsidR="00EF49C3" w:rsidRDefault="00C15F1C">
            <w:pPr>
              <w:numPr>
                <w:ilvl w:val="0"/>
                <w:numId w:val="6"/>
              </w:numPr>
              <w:ind w:left="425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765" w:type="dxa"/>
            <w:vAlign w:val="center"/>
          </w:tcPr>
          <w:p w14:paraId="07508EC1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F49C3" w14:paraId="5A42CBA9" w14:textId="77777777">
        <w:tc>
          <w:tcPr>
            <w:tcW w:w="3195" w:type="dxa"/>
            <w:vAlign w:val="center"/>
          </w:tcPr>
          <w:p w14:paraId="4DF4EA6B" w14:textId="77777777" w:rsidR="00EF49C3" w:rsidRDefault="00C15F1C">
            <w:pPr>
              <w:numPr>
                <w:ilvl w:val="0"/>
                <w:numId w:val="6"/>
              </w:numPr>
              <w:ind w:left="425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765" w:type="dxa"/>
            <w:vAlign w:val="center"/>
          </w:tcPr>
          <w:p w14:paraId="47D1E4C9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 las patologías más comunes del sistema endocrino que afectan al individuo y que puedan afectar la práctica del terapeuta durante su intervención.</w:t>
            </w:r>
          </w:p>
        </w:tc>
      </w:tr>
    </w:tbl>
    <w:p w14:paraId="4F8BE7AA" w14:textId="77777777" w:rsidR="00EF49C3" w:rsidRDefault="00EF49C3">
      <w:pPr>
        <w:rPr>
          <w:rFonts w:ascii="Arial" w:eastAsia="Arial" w:hAnsi="Arial" w:cs="Arial"/>
        </w:rPr>
      </w:pPr>
    </w:p>
    <w:tbl>
      <w:tblPr>
        <w:tblStyle w:val="ad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3795"/>
        <w:gridCol w:w="2265"/>
        <w:gridCol w:w="2085"/>
      </w:tblGrid>
      <w:tr w:rsidR="00EF49C3" w14:paraId="4FCBC768" w14:textId="77777777">
        <w:trPr>
          <w:cantSplit/>
          <w:trHeight w:val="720"/>
          <w:tblHeader/>
        </w:trPr>
        <w:tc>
          <w:tcPr>
            <w:tcW w:w="1815" w:type="dxa"/>
            <w:shd w:val="clear" w:color="auto" w:fill="D9D9D9"/>
            <w:vAlign w:val="center"/>
          </w:tcPr>
          <w:p w14:paraId="4543335C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3E1618A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70BC9C6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0EC8FE2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F49C3" w14:paraId="0D2229F3" w14:textId="77777777">
        <w:trPr>
          <w:cantSplit/>
          <w:trHeight w:val="720"/>
        </w:trPr>
        <w:tc>
          <w:tcPr>
            <w:tcW w:w="1815" w:type="dxa"/>
            <w:shd w:val="clear" w:color="auto" w:fill="auto"/>
          </w:tcPr>
          <w:p w14:paraId="57ADD06C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endocrino.</w:t>
            </w:r>
          </w:p>
        </w:tc>
        <w:tc>
          <w:tcPr>
            <w:tcW w:w="3795" w:type="dxa"/>
            <w:shd w:val="clear" w:color="auto" w:fill="auto"/>
          </w:tcPr>
          <w:p w14:paraId="4221B1CD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la estructura y funcionamiento del sistema endocrino y exocrino. </w:t>
            </w:r>
          </w:p>
        </w:tc>
        <w:tc>
          <w:tcPr>
            <w:tcW w:w="2265" w:type="dxa"/>
            <w:shd w:val="clear" w:color="auto" w:fill="auto"/>
          </w:tcPr>
          <w:p w14:paraId="21AED4E6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bookmarkStart w:id="8" w:name="_heading=h.30j0zll" w:colFirst="0" w:colLast="0"/>
            <w:bookmarkEnd w:id="8"/>
            <w:r>
              <w:rPr>
                <w:rFonts w:ascii="Arial" w:eastAsia="Arial" w:hAnsi="Arial" w:cs="Arial"/>
              </w:rPr>
              <w:t>Explicar la estructura y funcionamiento del sistema endocrino y exocrino.</w:t>
            </w:r>
          </w:p>
        </w:tc>
        <w:tc>
          <w:tcPr>
            <w:tcW w:w="2085" w:type="dxa"/>
            <w:shd w:val="clear" w:color="auto" w:fill="auto"/>
          </w:tcPr>
          <w:p w14:paraId="4B2A43B6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F7473E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18E8BF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49CDEB8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1191E12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BA381A9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AB22A87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01659E1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482E899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  <w:tr w:rsidR="00EF49C3" w14:paraId="103CE371" w14:textId="77777777">
        <w:trPr>
          <w:cantSplit/>
          <w:trHeight w:val="720"/>
        </w:trPr>
        <w:tc>
          <w:tcPr>
            <w:tcW w:w="1815" w:type="dxa"/>
            <w:shd w:val="clear" w:color="auto" w:fill="auto"/>
          </w:tcPr>
          <w:p w14:paraId="72B0061F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Alteraciones más frecuentes en el sistema endocrino.</w:t>
            </w:r>
          </w:p>
          <w:p w14:paraId="65E7D1F7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95" w:type="dxa"/>
            <w:shd w:val="clear" w:color="auto" w:fill="auto"/>
          </w:tcPr>
          <w:p w14:paraId="096ED091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definición, etiología, epidemiología, fisiopatología, cuadro clínico, diagnóstico, tratamiento integral y pronóstico de las patologías del sistema endocrino:</w:t>
            </w:r>
          </w:p>
          <w:p w14:paraId="7B440A5D" w14:textId="77777777" w:rsidR="00EF49C3" w:rsidRDefault="00EF49C3">
            <w:pPr>
              <w:jc w:val="both"/>
              <w:rPr>
                <w:rFonts w:ascii="Arial" w:eastAsia="Arial" w:hAnsi="Arial" w:cs="Arial"/>
              </w:rPr>
            </w:pPr>
          </w:p>
          <w:p w14:paraId="7C4E7AC2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Páncreas: diabetes Mellitus.</w:t>
            </w:r>
          </w:p>
          <w:p w14:paraId="69C850BF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Síndrome metabólico.</w:t>
            </w:r>
          </w:p>
          <w:p w14:paraId="44CE9B5C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-Glándula pituitaria: hiperpituitarismo, hipopituitarismo.</w:t>
            </w:r>
          </w:p>
          <w:p w14:paraId="452AE872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-Glándula tiroides: hipertiroidismo, hipotiroidismo, tiroiditis, cáncer de tiroides.</w:t>
            </w:r>
          </w:p>
          <w:p w14:paraId="1A2436F5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 Glándula paratiroides: hiperparatiroidismo, hipoparatiroidismo.</w:t>
            </w:r>
          </w:p>
          <w:p w14:paraId="7A5D0ACD" w14:textId="77777777" w:rsidR="00EF49C3" w:rsidRDefault="00C15F1C">
            <w:pPr>
              <w:ind w:right="-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-Glándula adrenal: insuficiencia adrenal.</w:t>
            </w:r>
          </w:p>
        </w:tc>
        <w:tc>
          <w:tcPr>
            <w:tcW w:w="2265" w:type="dxa"/>
            <w:shd w:val="clear" w:color="auto" w:fill="auto"/>
          </w:tcPr>
          <w:p w14:paraId="5E744458" w14:textId="77777777" w:rsidR="00EF49C3" w:rsidRDefault="00C15F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el conocimiento del cuadro clínico de las enfermedades que afectan al sistema endocrino y relacionarlas con la práctica en la Terapia Física.</w:t>
            </w:r>
          </w:p>
        </w:tc>
        <w:tc>
          <w:tcPr>
            <w:tcW w:w="2085" w:type="dxa"/>
            <w:shd w:val="clear" w:color="auto" w:fill="auto"/>
          </w:tcPr>
          <w:p w14:paraId="2D6ED72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040142A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5523673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DFF8D2E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FD7E86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8FC0804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7CC75AB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9CAF065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9753347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</w:tc>
      </w:tr>
    </w:tbl>
    <w:p w14:paraId="0AEE25D1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 FUNDAMENTOS DE PATOLOGÍA II</w:t>
      </w:r>
    </w:p>
    <w:p w14:paraId="6D2D8C81" w14:textId="77777777" w:rsidR="00EF49C3" w:rsidRDefault="00EF49C3" w:rsidP="00C15F1C">
      <w:pPr>
        <w:pStyle w:val="Ttulo1"/>
        <w:numPr>
          <w:ilvl w:val="0"/>
          <w:numId w:val="0"/>
        </w:numPr>
        <w:ind w:left="3402"/>
        <w:jc w:val="left"/>
        <w:rPr>
          <w:sz w:val="26"/>
          <w:szCs w:val="26"/>
        </w:rPr>
      </w:pPr>
    </w:p>
    <w:p w14:paraId="077418F1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0BED9492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tbl>
      <w:tblPr>
        <w:tblStyle w:val="ae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3525"/>
        <w:gridCol w:w="3222"/>
      </w:tblGrid>
      <w:tr w:rsidR="00EF49C3" w14:paraId="38848D3D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94F4D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140188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B9FF6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F49C3" w14:paraId="2C308E9A" w14:textId="77777777">
        <w:trPr>
          <w:trHeight w:val="5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3414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Mediante el análisis de los casos clínicos, elaborará un reporte que incluya las características de las patologías del sistema endocrino: etiología, fisiopatología, signos y síntomas, diagnóstico, tratamiento integral y pronóstico; así como las implicaciones relacionadas con el abordaje </w:t>
            </w:r>
            <w:r>
              <w:rPr>
                <w:rFonts w:ascii="Arial" w:eastAsia="Arial" w:hAnsi="Arial" w:cs="Arial"/>
                <w:highlight w:val="white"/>
              </w:rPr>
              <w:t>terapéutico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B1B8" w14:textId="77777777" w:rsidR="00EF49C3" w:rsidRDefault="00C15F1C">
            <w:pPr>
              <w:pStyle w:val="Ttulo3"/>
              <w:numPr>
                <w:ilvl w:val="2"/>
                <w:numId w:val="5"/>
              </w:numPr>
              <w:spacing w:line="276" w:lineRule="auto"/>
              <w:ind w:left="0" w:firstLine="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Reconocer las patologías del sistema endocrino.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br/>
              <w:t>2. Identificar las características etiológicas, fisiopatológicas, signos y síntomas de los trastornos del sistema endocrino.</w:t>
            </w:r>
          </w:p>
          <w:p w14:paraId="6BA39A23" w14:textId="77777777" w:rsidR="00EF49C3" w:rsidRDefault="00EF49C3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E5D16B0" w14:textId="77777777" w:rsidR="00EF49C3" w:rsidRDefault="00C15F1C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3. Analizar las implicaciones de los trastornos del sistema endocrino en el abordaje terapéutico.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6662" w14:textId="77777777" w:rsidR="00EF49C3" w:rsidRDefault="00C15F1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Casos clínicos.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Lista de cotejo.</w:t>
            </w:r>
          </w:p>
        </w:tc>
      </w:tr>
    </w:tbl>
    <w:p w14:paraId="5DDB6AFB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45A41280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26680E2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 FUNDAMENTOS DE PATOLOGÍA II</w:t>
      </w:r>
    </w:p>
    <w:p w14:paraId="716B2368" w14:textId="77777777" w:rsidR="00EF49C3" w:rsidRDefault="00EF49C3" w:rsidP="00C15F1C">
      <w:pPr>
        <w:pStyle w:val="Ttulo1"/>
        <w:numPr>
          <w:ilvl w:val="0"/>
          <w:numId w:val="0"/>
        </w:numPr>
        <w:jc w:val="left"/>
        <w:rPr>
          <w:sz w:val="26"/>
          <w:szCs w:val="26"/>
        </w:rPr>
      </w:pPr>
    </w:p>
    <w:p w14:paraId="363A4DA9" w14:textId="77777777" w:rsidR="00EF49C3" w:rsidRDefault="00C15F1C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5C2100D" w14:textId="77777777" w:rsidR="00EF49C3" w:rsidRDefault="00EF49C3">
      <w:pPr>
        <w:jc w:val="center"/>
        <w:rPr>
          <w:rFonts w:ascii="Arial" w:eastAsia="Arial" w:hAnsi="Arial" w:cs="Arial"/>
        </w:rPr>
      </w:pPr>
    </w:p>
    <w:tbl>
      <w:tblPr>
        <w:tblStyle w:val="af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EF49C3" w14:paraId="5413DE7E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EC3C0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D86E7F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F49C3" w14:paraId="5549051F" w14:textId="77777777">
        <w:trPr>
          <w:trHeight w:val="729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83E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Aprendizaje basado en casos clínicos.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Simulación.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Equipos colaborativos.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EA6" w14:textId="77777777" w:rsidR="00EF49C3" w:rsidRDefault="00C15F1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Equipo </w:t>
            </w:r>
            <w:r>
              <w:rPr>
                <w:rFonts w:ascii="Arial" w:eastAsia="Arial" w:hAnsi="Arial" w:cs="Arial"/>
                <w:highlight w:val="white"/>
              </w:rPr>
              <w:t>audiovisual.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Internet.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Modelos anatómicos.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Pi</w:t>
            </w:r>
            <w:r>
              <w:rPr>
                <w:rFonts w:ascii="Arial" w:eastAsia="Arial" w:hAnsi="Arial" w:cs="Arial"/>
                <w:highlight w:val="white"/>
              </w:rPr>
              <w:t>nt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arrón.</w:t>
            </w:r>
          </w:p>
        </w:tc>
      </w:tr>
    </w:tbl>
    <w:p w14:paraId="6D5668F9" w14:textId="77777777" w:rsidR="00EF49C3" w:rsidRDefault="00EF49C3">
      <w:pPr>
        <w:jc w:val="center"/>
        <w:rPr>
          <w:rFonts w:ascii="Arial" w:eastAsia="Arial" w:hAnsi="Arial" w:cs="Arial"/>
        </w:rPr>
      </w:pPr>
    </w:p>
    <w:p w14:paraId="27061C2F" w14:textId="77777777" w:rsidR="00EF49C3" w:rsidRDefault="00C15F1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073F724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p w14:paraId="6BDCDF2A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136A4C37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p w14:paraId="6FFA9A7E" w14:textId="77777777" w:rsidR="00EF49C3" w:rsidRDefault="00EF49C3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EF49C3" w14:paraId="3D41204C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7C05BCAB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0323F7B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15E2EA3F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F49C3" w14:paraId="66B414FB" w14:textId="77777777">
        <w:trPr>
          <w:trHeight w:val="720"/>
        </w:trPr>
        <w:tc>
          <w:tcPr>
            <w:tcW w:w="3269" w:type="dxa"/>
            <w:shd w:val="clear" w:color="auto" w:fill="auto"/>
            <w:vAlign w:val="center"/>
          </w:tcPr>
          <w:p w14:paraId="0680D0F0" w14:textId="77777777" w:rsidR="00EF49C3" w:rsidRDefault="00C15F1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16DC4C0D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C5E3F6E" w14:textId="77777777" w:rsidR="00EF49C3" w:rsidRDefault="00EF49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595DFF7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  <w:rPr>
          <w:sz w:val="26"/>
          <w:szCs w:val="26"/>
        </w:rPr>
      </w:pPr>
    </w:p>
    <w:p w14:paraId="01BDC719" w14:textId="77777777" w:rsidR="00EF49C3" w:rsidRDefault="00C15F1C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88BBEAE" w14:textId="77777777" w:rsidR="00EF49C3" w:rsidRDefault="00C15F1C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II</w:t>
      </w:r>
    </w:p>
    <w:p w14:paraId="541F06AF" w14:textId="77777777" w:rsidR="00EF49C3" w:rsidRDefault="00EF49C3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5504084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32C7D2BC" w14:textId="77777777" w:rsidR="00EF49C3" w:rsidRDefault="00EF49C3" w:rsidP="00C15F1C">
      <w:pPr>
        <w:pStyle w:val="Ttulo1"/>
        <w:numPr>
          <w:ilvl w:val="0"/>
          <w:numId w:val="0"/>
        </w:numPr>
        <w:ind w:left="1636" w:hanging="720"/>
        <w:jc w:val="left"/>
      </w:pPr>
    </w:p>
    <w:p w14:paraId="36EC346A" w14:textId="77777777" w:rsidR="00EF49C3" w:rsidRDefault="00EF49C3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1"/>
        <w:tblW w:w="100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EF49C3" w14:paraId="73F33942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3903D" w14:textId="77777777" w:rsidR="00EF49C3" w:rsidRDefault="00C15F1C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143D0" w14:textId="77777777" w:rsidR="00EF49C3" w:rsidRDefault="00C15F1C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EF49C3" w14:paraId="319FABDF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89BE" w14:textId="77777777" w:rsidR="00EF49C3" w:rsidRDefault="00C15F1C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2619" w14:textId="77777777" w:rsidR="00EF49C3" w:rsidRDefault="00C15F1C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2C377263" w14:textId="77777777" w:rsidR="00EF49C3" w:rsidRDefault="00EF49C3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662C099E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4279E171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58CA8D3B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6D9900D3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21C18A2D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18DEAD01" w14:textId="77777777" w:rsidR="00EF49C3" w:rsidRDefault="00C15F1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EF49C3" w14:paraId="448128CD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FCE" w14:textId="77777777" w:rsidR="00EF49C3" w:rsidRDefault="00C15F1C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53ADA" w14:textId="77777777" w:rsidR="00EF49C3" w:rsidRDefault="00C15F1C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5A7F8EF1" w14:textId="77777777" w:rsidR="00EF49C3" w:rsidRDefault="00EF49C3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6A9B93E8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6D861BBF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CE360E0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4A086032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3E5F2A71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63EC0771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</w:t>
            </w:r>
          </w:p>
          <w:p w14:paraId="70E66472" w14:textId="77777777" w:rsidR="00EF49C3" w:rsidRDefault="00C15F1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51A866EB" w14:textId="77777777" w:rsidR="00EF49C3" w:rsidRDefault="00C15F1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EF49C3" w14:paraId="19FE30EB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BBD" w14:textId="77777777" w:rsidR="00EF49C3" w:rsidRDefault="00C15F1C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FDE46" w14:textId="77777777" w:rsidR="00EF49C3" w:rsidRDefault="00C15F1C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74BF219B" w14:textId="77777777" w:rsidR="00EF49C3" w:rsidRDefault="00EF49C3">
            <w:pPr>
              <w:widowControl w:val="0"/>
              <w:spacing w:before="3"/>
              <w:ind w:hanging="2"/>
              <w:jc w:val="both"/>
              <w:rPr>
                <w:rFonts w:ascii="Arial" w:eastAsia="Arial" w:hAnsi="Arial" w:cs="Arial"/>
              </w:rPr>
            </w:pPr>
          </w:p>
          <w:p w14:paraId="63793303" w14:textId="77777777" w:rsidR="00EF49C3" w:rsidRDefault="00C15F1C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3BA6F619" w14:textId="77777777" w:rsidR="00EF49C3" w:rsidRDefault="00EF49C3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0F3BE82A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spacing w:before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084646E3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0B1A2BB7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060BB645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0A5C1DAE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0AEB60EC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02F206DE" w14:textId="77777777" w:rsidR="00EF49C3" w:rsidRDefault="00C15F1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EF49C3" w14:paraId="0774AC33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8AD" w14:textId="77777777" w:rsidR="00EF49C3" w:rsidRDefault="00C15F1C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1C341" w14:textId="77777777" w:rsidR="00EF49C3" w:rsidRDefault="00C15F1C">
            <w:pPr>
              <w:widowControl w:val="0"/>
              <w:ind w:left="141"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0AC8FB9" w14:textId="77777777" w:rsidR="00EF49C3" w:rsidRDefault="00EF49C3">
            <w:pPr>
              <w:widowControl w:val="0"/>
              <w:ind w:left="141" w:right="317"/>
              <w:jc w:val="both"/>
              <w:rPr>
                <w:rFonts w:ascii="Arial" w:eastAsia="Arial" w:hAnsi="Arial" w:cs="Arial"/>
              </w:rPr>
            </w:pPr>
          </w:p>
          <w:p w14:paraId="67127077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49717147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201387C9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284CFF71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2CF0483A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190F9910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066FB2F0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0630568A" w14:textId="77777777" w:rsidR="00EF49C3" w:rsidRDefault="00C15F1C">
            <w:pPr>
              <w:widowControl w:val="0"/>
              <w:numPr>
                <w:ilvl w:val="0"/>
                <w:numId w:val="2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21FEDF9E" w14:textId="77777777" w:rsidR="00EF49C3" w:rsidRDefault="00EF49C3">
      <w:pPr>
        <w:keepNext/>
        <w:ind w:hanging="2"/>
        <w:jc w:val="center"/>
        <w:rPr>
          <w:sz w:val="26"/>
          <w:szCs w:val="26"/>
        </w:rPr>
      </w:pPr>
    </w:p>
    <w:p w14:paraId="49D587FD" w14:textId="77777777" w:rsidR="00EF49C3" w:rsidRDefault="00EF49C3"/>
    <w:p w14:paraId="1FCEDBB7" w14:textId="77777777" w:rsidR="00EF49C3" w:rsidRDefault="00C15F1C">
      <w:pPr>
        <w:pStyle w:val="Ttulo1"/>
        <w:rPr>
          <w:sz w:val="26"/>
          <w:szCs w:val="26"/>
        </w:rPr>
      </w:pPr>
      <w:bookmarkStart w:id="9" w:name="_heading=h.1fob9te" w:colFirst="0" w:colLast="0"/>
      <w:bookmarkEnd w:id="9"/>
      <w:r>
        <w:br w:type="page"/>
      </w:r>
    </w:p>
    <w:p w14:paraId="5DCFB70C" w14:textId="77777777" w:rsidR="00EF49C3" w:rsidRDefault="00C15F1C">
      <w:pPr>
        <w:pStyle w:val="Ttulo1"/>
        <w:ind w:left="425" w:hanging="360"/>
        <w:rPr>
          <w:sz w:val="26"/>
          <w:szCs w:val="26"/>
        </w:rPr>
      </w:pPr>
      <w:bookmarkStart w:id="10" w:name="_heading=h.vgw3xgd82t0a" w:colFirst="0" w:colLast="0"/>
      <w:bookmarkEnd w:id="10"/>
      <w:r>
        <w:rPr>
          <w:sz w:val="26"/>
          <w:szCs w:val="26"/>
        </w:rPr>
        <w:lastRenderedPageBreak/>
        <w:t>FUNDAMENTOS DE PATOLOGÍA II</w:t>
      </w:r>
    </w:p>
    <w:p w14:paraId="04AE30B6" w14:textId="77777777" w:rsidR="00EF49C3" w:rsidRDefault="00EF49C3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98F786E" w14:textId="77777777" w:rsidR="00EF49C3" w:rsidRDefault="00C15F1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000BE44A" w14:textId="77777777" w:rsidR="00EF49C3" w:rsidRDefault="00EF49C3">
      <w:pPr>
        <w:jc w:val="center"/>
        <w:rPr>
          <w:rFonts w:ascii="Arial" w:eastAsia="Arial" w:hAnsi="Arial" w:cs="Arial"/>
          <w:i/>
        </w:rPr>
      </w:pPr>
    </w:p>
    <w:p w14:paraId="63419391" w14:textId="77777777" w:rsidR="00EF49C3" w:rsidRDefault="00EF49C3">
      <w:pPr>
        <w:jc w:val="center"/>
        <w:rPr>
          <w:rFonts w:ascii="Arial" w:eastAsia="Arial" w:hAnsi="Arial" w:cs="Arial"/>
        </w:rPr>
      </w:pPr>
    </w:p>
    <w:tbl>
      <w:tblPr>
        <w:tblStyle w:val="a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5"/>
        <w:gridCol w:w="988"/>
        <w:gridCol w:w="2648"/>
        <w:gridCol w:w="1498"/>
        <w:gridCol w:w="1230"/>
        <w:gridCol w:w="1953"/>
      </w:tblGrid>
      <w:tr w:rsidR="00EF49C3" w14:paraId="6812DAFF" w14:textId="77777777">
        <w:trPr>
          <w:trHeight w:val="715"/>
          <w:tblHeader/>
        </w:trPr>
        <w:tc>
          <w:tcPr>
            <w:tcW w:w="1645" w:type="dxa"/>
            <w:shd w:val="clear" w:color="auto" w:fill="D9D9D9"/>
            <w:vAlign w:val="center"/>
          </w:tcPr>
          <w:p w14:paraId="65C713B7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214C4C7E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648" w:type="dxa"/>
            <w:shd w:val="clear" w:color="auto" w:fill="D9D9D9"/>
            <w:vAlign w:val="center"/>
          </w:tcPr>
          <w:p w14:paraId="071F3EAA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98" w:type="dxa"/>
            <w:shd w:val="clear" w:color="auto" w:fill="D9D9D9"/>
            <w:vAlign w:val="center"/>
          </w:tcPr>
          <w:p w14:paraId="54B3BEC6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0EAA828E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3E5F4625" w14:textId="77777777" w:rsidR="00EF49C3" w:rsidRDefault="00C15F1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EF49C3" w14:paraId="44277A4A" w14:textId="77777777">
        <w:trPr>
          <w:trHeight w:val="518"/>
        </w:trPr>
        <w:tc>
          <w:tcPr>
            <w:tcW w:w="1645" w:type="dxa"/>
          </w:tcPr>
          <w:p w14:paraId="36685582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Porth</w:t>
            </w:r>
          </w:p>
        </w:tc>
        <w:tc>
          <w:tcPr>
            <w:tcW w:w="988" w:type="dxa"/>
          </w:tcPr>
          <w:p w14:paraId="5BA53324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8" w:type="dxa"/>
          </w:tcPr>
          <w:p w14:paraId="6BA7E0E4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Fisiopatología</w:t>
            </w:r>
          </w:p>
        </w:tc>
        <w:tc>
          <w:tcPr>
            <w:tcW w:w="1498" w:type="dxa"/>
          </w:tcPr>
          <w:p w14:paraId="226B6B7D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0E075A2D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3" w:type="dxa"/>
          </w:tcPr>
          <w:p w14:paraId="4B1B39ED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  <w:p w14:paraId="6E8A212C" w14:textId="77777777" w:rsidR="00EF49C3" w:rsidRDefault="00EF49C3">
            <w:pPr>
              <w:rPr>
                <w:rFonts w:ascii="Arial" w:eastAsia="Arial" w:hAnsi="Arial" w:cs="Arial"/>
              </w:rPr>
            </w:pPr>
          </w:p>
        </w:tc>
      </w:tr>
      <w:tr w:rsidR="00EF49C3" w14:paraId="2D3DBAF3" w14:textId="77777777">
        <w:tc>
          <w:tcPr>
            <w:tcW w:w="1645" w:type="dxa"/>
          </w:tcPr>
          <w:p w14:paraId="398B328A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Merck sharp</w:t>
            </w:r>
          </w:p>
        </w:tc>
        <w:tc>
          <w:tcPr>
            <w:tcW w:w="988" w:type="dxa"/>
          </w:tcPr>
          <w:p w14:paraId="2C1EA0D1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8" w:type="dxa"/>
          </w:tcPr>
          <w:p w14:paraId="2E0C2CBF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Manual Merck de información médica general.</w:t>
            </w:r>
          </w:p>
        </w:tc>
        <w:tc>
          <w:tcPr>
            <w:tcW w:w="1498" w:type="dxa"/>
          </w:tcPr>
          <w:p w14:paraId="241D656B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16C87F08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3" w:type="dxa"/>
          </w:tcPr>
          <w:p w14:paraId="24BE227C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Océano </w:t>
            </w:r>
          </w:p>
        </w:tc>
      </w:tr>
      <w:tr w:rsidR="00EF49C3" w14:paraId="23D1ACCB" w14:textId="77777777">
        <w:tc>
          <w:tcPr>
            <w:tcW w:w="1645" w:type="dxa"/>
          </w:tcPr>
          <w:p w14:paraId="3439D631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Claudia Méndez Sarmiento</w:t>
            </w:r>
          </w:p>
        </w:tc>
        <w:tc>
          <w:tcPr>
            <w:tcW w:w="988" w:type="dxa"/>
          </w:tcPr>
          <w:p w14:paraId="29DAEE71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8" w:type="dxa"/>
          </w:tcPr>
          <w:p w14:paraId="4EFA3A52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Patología Humana Básica Aplicada a Rehabilitación.</w:t>
            </w:r>
          </w:p>
        </w:tc>
        <w:tc>
          <w:tcPr>
            <w:tcW w:w="1498" w:type="dxa"/>
          </w:tcPr>
          <w:p w14:paraId="709C2A63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230" w:type="dxa"/>
          </w:tcPr>
          <w:p w14:paraId="3213068F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953" w:type="dxa"/>
          </w:tcPr>
          <w:p w14:paraId="1EEF79B0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Manual Moderno</w:t>
            </w:r>
          </w:p>
          <w:p w14:paraId="641C1154" w14:textId="77777777" w:rsidR="00EF49C3" w:rsidRDefault="00EF49C3">
            <w:pPr>
              <w:rPr>
                <w:rFonts w:ascii="Arial" w:eastAsia="Arial" w:hAnsi="Arial" w:cs="Arial"/>
              </w:rPr>
            </w:pPr>
          </w:p>
        </w:tc>
      </w:tr>
      <w:tr w:rsidR="00EF49C3" w14:paraId="26076D02" w14:textId="77777777">
        <w:tc>
          <w:tcPr>
            <w:tcW w:w="1645" w:type="dxa"/>
          </w:tcPr>
          <w:p w14:paraId="3DDEA317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de Castro del Pozo</w:t>
            </w:r>
          </w:p>
        </w:tc>
        <w:tc>
          <w:tcPr>
            <w:tcW w:w="988" w:type="dxa"/>
          </w:tcPr>
          <w:p w14:paraId="21237DCD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648" w:type="dxa"/>
          </w:tcPr>
          <w:p w14:paraId="699DF025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Patología General.</w:t>
            </w:r>
          </w:p>
        </w:tc>
        <w:tc>
          <w:tcPr>
            <w:tcW w:w="1498" w:type="dxa"/>
          </w:tcPr>
          <w:p w14:paraId="6B12B100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30" w:type="dxa"/>
          </w:tcPr>
          <w:p w14:paraId="471D4CFA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953" w:type="dxa"/>
          </w:tcPr>
          <w:p w14:paraId="4A1EF5F3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Masson</w:t>
            </w:r>
          </w:p>
          <w:p w14:paraId="20CE5108" w14:textId="77777777" w:rsidR="00EF49C3" w:rsidRDefault="00EF49C3">
            <w:pPr>
              <w:rPr>
                <w:rFonts w:ascii="Arial" w:eastAsia="Arial" w:hAnsi="Arial" w:cs="Arial"/>
              </w:rPr>
            </w:pPr>
          </w:p>
        </w:tc>
      </w:tr>
      <w:tr w:rsidR="00EF49C3" w14:paraId="65364625" w14:textId="77777777">
        <w:trPr>
          <w:trHeight w:val="587"/>
        </w:trPr>
        <w:tc>
          <w:tcPr>
            <w:tcW w:w="1645" w:type="dxa"/>
          </w:tcPr>
          <w:p w14:paraId="05EDBC0C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Harrison</w:t>
            </w:r>
          </w:p>
        </w:tc>
        <w:tc>
          <w:tcPr>
            <w:tcW w:w="988" w:type="dxa"/>
          </w:tcPr>
          <w:p w14:paraId="0C53D56E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8" w:type="dxa"/>
          </w:tcPr>
          <w:p w14:paraId="072F91DD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Medicina Interna.</w:t>
            </w:r>
          </w:p>
        </w:tc>
        <w:tc>
          <w:tcPr>
            <w:tcW w:w="1498" w:type="dxa"/>
          </w:tcPr>
          <w:p w14:paraId="46FB87E7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30" w:type="dxa"/>
          </w:tcPr>
          <w:p w14:paraId="3A9980BC" w14:textId="77777777" w:rsidR="00EF49C3" w:rsidRDefault="00C15F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3" w:type="dxa"/>
          </w:tcPr>
          <w:p w14:paraId="2DEC81A4" w14:textId="77777777" w:rsidR="00EF49C3" w:rsidRDefault="00C15F1C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Mc Graw-Hill </w:t>
            </w:r>
          </w:p>
        </w:tc>
      </w:tr>
    </w:tbl>
    <w:p w14:paraId="6E2DE3E9" w14:textId="77777777" w:rsidR="00EF49C3" w:rsidRDefault="00EF49C3">
      <w:pPr>
        <w:rPr>
          <w:rFonts w:ascii="Arial" w:eastAsia="Arial" w:hAnsi="Arial" w:cs="Arial"/>
        </w:rPr>
      </w:pPr>
    </w:p>
    <w:sectPr w:rsidR="00EF4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5824" w14:textId="77777777" w:rsidR="00287A8D" w:rsidRDefault="00287A8D">
      <w:r>
        <w:separator/>
      </w:r>
    </w:p>
  </w:endnote>
  <w:endnote w:type="continuationSeparator" w:id="0">
    <w:p w14:paraId="04693C33" w14:textId="77777777" w:rsidR="00287A8D" w:rsidRDefault="0028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1797" w14:textId="77777777" w:rsidR="00233446" w:rsidRDefault="00233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00AE" w14:textId="77777777" w:rsidR="00EF49C3" w:rsidRDefault="00EF49C3"/>
  <w:tbl>
    <w:tblPr>
      <w:tblStyle w:val="af3"/>
      <w:tblW w:w="996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6"/>
      <w:gridCol w:w="3074"/>
      <w:gridCol w:w="1955"/>
      <w:gridCol w:w="2791"/>
      <w:gridCol w:w="956"/>
    </w:tblGrid>
    <w:tr w:rsidR="00EF49C3" w14:paraId="63F56012" w14:textId="77777777">
      <w:tc>
        <w:tcPr>
          <w:tcW w:w="1186" w:type="dxa"/>
          <w:vAlign w:val="center"/>
        </w:tcPr>
        <w:p w14:paraId="2167C830" w14:textId="77777777" w:rsidR="00EF49C3" w:rsidRDefault="00C15F1C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74" w:type="dxa"/>
          <w:vAlign w:val="center"/>
        </w:tcPr>
        <w:p w14:paraId="25779D06" w14:textId="77777777" w:rsidR="00EF49C3" w:rsidRDefault="00C15F1C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55" w:type="dxa"/>
          <w:vAlign w:val="center"/>
        </w:tcPr>
        <w:p w14:paraId="78CFC2DF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791" w:type="dxa"/>
          <w:vAlign w:val="center"/>
        </w:tcPr>
        <w:p w14:paraId="5573E118" w14:textId="333B8923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56" w:type="dxa"/>
          <w:vMerge w:val="restart"/>
        </w:tcPr>
        <w:p w14:paraId="598F27C4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366DCF8" wp14:editId="4C380C1B">
                <wp:extent cx="476885" cy="46101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461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F49C3" w14:paraId="15F06D6F" w14:textId="77777777">
      <w:trPr>
        <w:trHeight w:val="280"/>
      </w:trPr>
      <w:tc>
        <w:tcPr>
          <w:tcW w:w="1186" w:type="dxa"/>
          <w:vAlign w:val="center"/>
        </w:tcPr>
        <w:p w14:paraId="57737285" w14:textId="77777777" w:rsidR="00EF49C3" w:rsidRDefault="00C15F1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74" w:type="dxa"/>
          <w:vAlign w:val="center"/>
        </w:tcPr>
        <w:p w14:paraId="02FD4C4F" w14:textId="77777777" w:rsidR="00EF49C3" w:rsidRDefault="00C15F1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 .y P.</w:t>
          </w:r>
        </w:p>
      </w:tc>
      <w:tc>
        <w:tcPr>
          <w:tcW w:w="1955" w:type="dxa"/>
          <w:vAlign w:val="center"/>
        </w:tcPr>
        <w:p w14:paraId="4A652D11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791" w:type="dxa"/>
          <w:vAlign w:val="center"/>
        </w:tcPr>
        <w:p w14:paraId="267ED220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56" w:type="dxa"/>
          <w:vMerge/>
        </w:tcPr>
        <w:p w14:paraId="6A4FE426" w14:textId="77777777" w:rsidR="00EF49C3" w:rsidRDefault="00EF49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43A2F6D1" w14:textId="77777777" w:rsidR="00EF49C3" w:rsidRDefault="00EF49C3">
    <w:pPr>
      <w:jc w:val="right"/>
    </w:pPr>
  </w:p>
  <w:p w14:paraId="5DE3924E" w14:textId="0432A9A7" w:rsidR="00EF49C3" w:rsidRDefault="00C15F1C">
    <w:pPr>
      <w:jc w:val="right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F-DA-01-PE-TSU-22-</w:t>
    </w:r>
    <w:r w:rsidR="00233446">
      <w:rPr>
        <w:rFonts w:ascii="Arial" w:eastAsia="Arial" w:hAnsi="Arial" w:cs="Arial"/>
        <w:b/>
        <w:sz w:val="14"/>
        <w:szCs w:val="14"/>
      </w:rPr>
      <w:t>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34D" w14:textId="77777777" w:rsidR="00EF49C3" w:rsidRDefault="00EF49C3"/>
  <w:tbl>
    <w:tblPr>
      <w:tblStyle w:val="af4"/>
      <w:tblW w:w="996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6"/>
      <w:gridCol w:w="3074"/>
      <w:gridCol w:w="1955"/>
      <w:gridCol w:w="2791"/>
      <w:gridCol w:w="956"/>
    </w:tblGrid>
    <w:tr w:rsidR="00EF49C3" w14:paraId="394A608D" w14:textId="77777777">
      <w:tc>
        <w:tcPr>
          <w:tcW w:w="1186" w:type="dxa"/>
          <w:vAlign w:val="center"/>
        </w:tcPr>
        <w:p w14:paraId="23C7C39F" w14:textId="77777777" w:rsidR="00EF49C3" w:rsidRDefault="00C15F1C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74" w:type="dxa"/>
          <w:vAlign w:val="center"/>
        </w:tcPr>
        <w:p w14:paraId="41A86BA6" w14:textId="77777777" w:rsidR="00EF49C3" w:rsidRDefault="00C15F1C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55" w:type="dxa"/>
          <w:vAlign w:val="center"/>
        </w:tcPr>
        <w:p w14:paraId="7536A4AE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791" w:type="dxa"/>
          <w:vAlign w:val="center"/>
        </w:tcPr>
        <w:p w14:paraId="4C589E32" w14:textId="67B523F4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56" w:type="dxa"/>
          <w:vMerge w:val="restart"/>
        </w:tcPr>
        <w:p w14:paraId="7EB9CF15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3544F2" wp14:editId="1FA2C94A">
                <wp:extent cx="476885" cy="461010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461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F49C3" w14:paraId="2F1F936B" w14:textId="77777777">
      <w:trPr>
        <w:trHeight w:val="280"/>
      </w:trPr>
      <w:tc>
        <w:tcPr>
          <w:tcW w:w="1186" w:type="dxa"/>
          <w:vAlign w:val="center"/>
        </w:tcPr>
        <w:p w14:paraId="7566C7E1" w14:textId="77777777" w:rsidR="00EF49C3" w:rsidRDefault="00C15F1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74" w:type="dxa"/>
          <w:vAlign w:val="center"/>
        </w:tcPr>
        <w:p w14:paraId="030EE799" w14:textId="77777777" w:rsidR="00EF49C3" w:rsidRDefault="00C15F1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D.G.U.T .y P.</w:t>
          </w:r>
        </w:p>
      </w:tc>
      <w:tc>
        <w:tcPr>
          <w:tcW w:w="1955" w:type="dxa"/>
          <w:vAlign w:val="center"/>
        </w:tcPr>
        <w:p w14:paraId="6DD77893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791" w:type="dxa"/>
          <w:vAlign w:val="center"/>
        </w:tcPr>
        <w:p w14:paraId="7E398EBF" w14:textId="77777777" w:rsidR="00EF49C3" w:rsidRDefault="00C15F1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56" w:type="dxa"/>
          <w:vMerge/>
        </w:tcPr>
        <w:p w14:paraId="01262329" w14:textId="77777777" w:rsidR="00EF49C3" w:rsidRDefault="00EF49C3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9673A33" w14:textId="77777777" w:rsidR="00EF49C3" w:rsidRDefault="00EF49C3">
    <w:pPr>
      <w:jc w:val="right"/>
    </w:pPr>
  </w:p>
  <w:p w14:paraId="3830A310" w14:textId="21FD3B0E" w:rsidR="00EF49C3" w:rsidRDefault="00C15F1C">
    <w:pPr>
      <w:jc w:val="right"/>
    </w:pPr>
    <w:r>
      <w:rPr>
        <w:rFonts w:ascii="Arial" w:eastAsia="Arial" w:hAnsi="Arial" w:cs="Arial"/>
        <w:b/>
        <w:sz w:val="14"/>
        <w:szCs w:val="14"/>
      </w:rPr>
      <w:t>F-DA-01-PE-TSU-22-A</w:t>
    </w:r>
    <w:r w:rsidR="00233446">
      <w:rPr>
        <w:rFonts w:ascii="Arial" w:eastAsia="Arial" w:hAnsi="Arial" w:cs="Arial"/>
        <w:b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F7E8" w14:textId="77777777" w:rsidR="00287A8D" w:rsidRDefault="00287A8D">
      <w:r>
        <w:separator/>
      </w:r>
    </w:p>
  </w:footnote>
  <w:footnote w:type="continuationSeparator" w:id="0">
    <w:p w14:paraId="6BFB5BF8" w14:textId="77777777" w:rsidR="00287A8D" w:rsidRDefault="0028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BD48" w14:textId="77777777" w:rsidR="00233446" w:rsidRDefault="00233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F847" w14:textId="77777777" w:rsidR="00233446" w:rsidRDefault="002334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BA27" w14:textId="77777777" w:rsidR="00233446" w:rsidRDefault="00233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506"/>
    <w:multiLevelType w:val="multilevel"/>
    <w:tmpl w:val="3466A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A4EB5"/>
    <w:multiLevelType w:val="multilevel"/>
    <w:tmpl w:val="821CF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E24AEC"/>
    <w:multiLevelType w:val="multilevel"/>
    <w:tmpl w:val="E58CE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E3BDD"/>
    <w:multiLevelType w:val="multilevel"/>
    <w:tmpl w:val="89867BF8"/>
    <w:lvl w:ilvl="0">
      <w:start w:val="1"/>
      <w:numFmt w:val="upperRoman"/>
      <w:pStyle w:val="Ttulo1"/>
      <w:lvlText w:val="%1."/>
      <w:lvlJc w:val="left"/>
      <w:pPr>
        <w:ind w:left="1080" w:hanging="72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4" w15:restartNumberingAfterBreak="0">
    <w:nsid w:val="4E5D1785"/>
    <w:multiLevelType w:val="multilevel"/>
    <w:tmpl w:val="0E10E920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2EF4"/>
    <w:multiLevelType w:val="multilevel"/>
    <w:tmpl w:val="1D48D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806ED9"/>
    <w:multiLevelType w:val="multilevel"/>
    <w:tmpl w:val="AB509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995A75"/>
    <w:multiLevelType w:val="multilevel"/>
    <w:tmpl w:val="29620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DD53A3"/>
    <w:multiLevelType w:val="multilevel"/>
    <w:tmpl w:val="9FE6B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5030402">
    <w:abstractNumId w:val="3"/>
  </w:num>
  <w:num w:numId="2" w16cid:durableId="1925258078">
    <w:abstractNumId w:val="5"/>
  </w:num>
  <w:num w:numId="3" w16cid:durableId="447773857">
    <w:abstractNumId w:val="7"/>
  </w:num>
  <w:num w:numId="4" w16cid:durableId="723482514">
    <w:abstractNumId w:val="0"/>
  </w:num>
  <w:num w:numId="5" w16cid:durableId="2144612023">
    <w:abstractNumId w:val="2"/>
  </w:num>
  <w:num w:numId="6" w16cid:durableId="1282570666">
    <w:abstractNumId w:val="1"/>
  </w:num>
  <w:num w:numId="7" w16cid:durableId="520556750">
    <w:abstractNumId w:val="6"/>
  </w:num>
  <w:num w:numId="8" w16cid:durableId="1391688844">
    <w:abstractNumId w:val="4"/>
  </w:num>
  <w:num w:numId="9" w16cid:durableId="825124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C3"/>
    <w:rsid w:val="00233446"/>
    <w:rsid w:val="00287A8D"/>
    <w:rsid w:val="007A008E"/>
    <w:rsid w:val="00C15F1C"/>
    <w:rsid w:val="00E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0FCC3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ind w:left="1636"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MX" w:eastAsia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n1">
    <w:name w:val="Revisión1"/>
    <w:hidden/>
    <w:uiPriority w:val="99"/>
    <w:semiHidden/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Pr>
      <w:rFonts w:ascii="Arial" w:hAnsi="Arial" w:cs="Arial"/>
      <w:b/>
      <w:bCs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ddmd1">
    <w:name w:val="addmd1"/>
    <w:basedOn w:val="Fuentedeprrafopredeter"/>
    <w:rPr>
      <w:sz w:val="20"/>
      <w:szCs w:val="20"/>
    </w:rPr>
  </w:style>
  <w:style w:type="paragraph" w:styleId="Sinespaciado">
    <w:name w:val="No Spacing"/>
    <w:uiPriority w:val="1"/>
    <w:qFormat/>
    <w:rPr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Style46">
    <w:name w:val="_Style 4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0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0"/>
    <w:tblPr>
      <w:tblCellMar>
        <w:left w:w="70" w:type="dxa"/>
        <w:right w:w="70" w:type="dxa"/>
      </w:tblCellMar>
    </w:tblPr>
  </w:style>
  <w:style w:type="table" w:customStyle="1" w:styleId="Style49">
    <w:name w:val="_Style 49"/>
    <w:basedOn w:val="TableNormal0"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0"/>
    <w:tblPr>
      <w:tblCellMar>
        <w:left w:w="70" w:type="dxa"/>
        <w:right w:w="70" w:type="dxa"/>
      </w:tblCellMar>
    </w:tblPr>
  </w:style>
  <w:style w:type="table" w:customStyle="1" w:styleId="Style51">
    <w:name w:val="_Style 51"/>
    <w:basedOn w:val="TableNormal0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0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0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0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0"/>
    <w:tblPr>
      <w:tblCellMar>
        <w:left w:w="70" w:type="dxa"/>
        <w:right w:w="70" w:type="dxa"/>
      </w:tblCellMar>
    </w:tblPr>
  </w:style>
  <w:style w:type="table" w:customStyle="1" w:styleId="Style75">
    <w:name w:val="_Style 75"/>
    <w:basedOn w:val="TableNormal0"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7">
    <w:name w:val="_Style 77"/>
    <w:basedOn w:val="TableNormal0"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eNormal0"/>
    <w:tblPr>
      <w:tblCellMar>
        <w:left w:w="70" w:type="dxa"/>
        <w:right w:w="70" w:type="dxa"/>
      </w:tblCellMar>
    </w:tblPr>
  </w:style>
  <w:style w:type="table" w:customStyle="1" w:styleId="Style79">
    <w:name w:val="_Style 7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0">
    <w:name w:val="_Style 8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1">
    <w:name w:val="_Style 81"/>
    <w:basedOn w:val="TableNormal0"/>
    <w:tblPr>
      <w:tblCellMar>
        <w:left w:w="70" w:type="dxa"/>
        <w:right w:w="70" w:type="dxa"/>
      </w:tblCellMar>
    </w:tblPr>
  </w:style>
  <w:style w:type="table" w:customStyle="1" w:styleId="Style82">
    <w:name w:val="_Style 82"/>
    <w:basedOn w:val="TableNormal0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5">
    <w:name w:val="_Style 8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7">
    <w:name w:val="_Style 8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8">
    <w:name w:val="_Style 8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hIGzpgMdZFqrKrxW27USTONIg==">AMUW2mWQL/OpWMFjrqU/TsgjDhSwtAf7RCt0uoKk5EVu6a+gqBwicD9fctp2jt16THmP/Wak3NXYjb81hgqx3t7/i290xIGNL8UEva/5A5tGZzxjTAFUNMZtjjSv/alR7srjNi0l4zmFdAtXrpHDcId9o0SWQxBQHTjuCrLIo8coATdeCFnAtqpZYVsUi5k7WXbrHxH0BqOR5/okJ3jLeaxPlPAT5ctDyRli4iIiw5JekP7C1qZtPzf7dVY/XnGLpi3GnQARSm8zKZ50AuG6lRwYMmZrsFUFGMOcitnvKaO8ZiRTYLgJWfTNDP9A6R0B3fRfTgEjEI0jp42fvbyUaYcvPBDIED+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1957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2022-05-27T17:10:00Z</dcterms:created>
  <dcterms:modified xsi:type="dcterms:W3CDTF">2022-08-08T16:14:00Z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144354B33F714724A4A4C98E87B55860</vt:lpwstr>
  </property>
</Properties>
</file>