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jpeg" ContentType="image/jpeg"/>
  <Override PartName="/word/media/image3.wmf" ContentType="image/x-wmf"/>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72" w:type="dxa"/>
        <w:jc w:val="left"/>
        <w:tblInd w:w="109" w:type="dxa"/>
        <w:tblLayout w:type="fixed"/>
        <w:tblCellMar>
          <w:top w:w="0" w:type="dxa"/>
          <w:left w:w="108" w:type="dxa"/>
          <w:bottom w:w="0" w:type="dxa"/>
          <w:right w:w="108" w:type="dxa"/>
        </w:tblCellMar>
        <w:tblLook w:val="0400" w:noHBand="0" w:noVBand="1" w:firstColumn="0" w:lastRow="0" w:lastColumn="0" w:firstRow="0"/>
      </w:tblPr>
      <w:tblGrid>
        <w:gridCol w:w="1301"/>
        <w:gridCol w:w="7634"/>
        <w:gridCol w:w="1037"/>
      </w:tblGrid>
      <w:tr>
        <w:trPr/>
        <w:tc>
          <w:tcPr>
            <w:tcW w:w="1301" w:type="dxa"/>
            <w:tcBorders/>
            <w:vAlign w:val="center"/>
          </w:tcPr>
          <w:p>
            <w:pPr>
              <w:pStyle w:val="Heading1"/>
              <w:widowControl w:val="false"/>
              <w:numPr>
                <w:ilvl w:val="0"/>
                <w:numId w:val="0"/>
              </w:numPr>
              <w:ind w:left="1" w:hanging="0"/>
              <w:jc w:val="left"/>
              <w:rPr>
                <w:szCs w:val="22"/>
              </w:rPr>
            </w:pPr>
            <w:r>
              <w:rPr>
                <w:szCs w:val="22"/>
              </w:rPr>
              <w:drawing>
                <wp:anchor behindDoc="1" distT="0" distB="0" distL="0" distR="0" simplePos="0" locked="0" layoutInCell="1" allowOverlap="1" relativeHeight="18">
                  <wp:simplePos x="0" y="0"/>
                  <wp:positionH relativeFrom="column">
                    <wp:posOffset>-76200</wp:posOffset>
                  </wp:positionH>
                  <wp:positionV relativeFrom="paragraph">
                    <wp:posOffset>635</wp:posOffset>
                  </wp:positionV>
                  <wp:extent cx="688975" cy="358140"/>
                  <wp:effectExtent l="0" t="0" r="0" b="0"/>
                  <wp:wrapNone/>
                  <wp:docPr id="1" name="Imagen 5"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Un conjunto de letras blancas en un fondo blanco&#10;&#10;Descripción generada automáticamente con confianza media"/>
                          <pic:cNvPicPr>
                            <a:picLocks noChangeAspect="1" noChangeArrowheads="1"/>
                          </pic:cNvPicPr>
                        </pic:nvPicPr>
                        <pic:blipFill>
                          <a:blip r:embed="rId2"/>
                          <a:stretch>
                            <a:fillRect/>
                          </a:stretch>
                        </pic:blipFill>
                        <pic:spPr bwMode="auto">
                          <a:xfrm>
                            <a:off x="0" y="0"/>
                            <a:ext cx="688975" cy="358140"/>
                          </a:xfrm>
                          <a:prstGeom prst="rect">
                            <a:avLst/>
                          </a:prstGeom>
                        </pic:spPr>
                      </pic:pic>
                    </a:graphicData>
                  </a:graphic>
                </wp:anchor>
              </w:drawing>
            </w:r>
            <w:bookmarkStart w:id="0" w:name="_heading=h.ms05g0dkpu58"/>
            <w:bookmarkStart w:id="1" w:name="_heading=h.ms05g0dkpu58"/>
            <w:bookmarkEnd w:id="1"/>
          </w:p>
        </w:tc>
        <w:tc>
          <w:tcPr>
            <w:tcW w:w="7634" w:type="dxa"/>
            <w:tcBorders/>
            <w:vAlign w:val="center"/>
          </w:tcPr>
          <w:p>
            <w:pPr>
              <w:pStyle w:val="Normal"/>
              <w:widowControl w:val="false"/>
              <w:ind w:left="1" w:hanging="3"/>
              <w:jc w:val="center"/>
              <w:rPr>
                <w:rFonts w:ascii="Arial" w:hAnsi="Arial" w:eastAsia="Arial" w:cs="Arial"/>
                <w:sz w:val="26"/>
                <w:szCs w:val="26"/>
              </w:rPr>
            </w:pPr>
            <w:r>
              <w:rPr>
                <w:rFonts w:eastAsia="Arial" w:cs="Arial" w:ascii="Arial" w:hAnsi="Arial"/>
                <w:sz w:val="28"/>
                <w:szCs w:val="28"/>
              </w:rPr>
              <w:t xml:space="preserve"> </w:t>
            </w:r>
            <w:r>
              <w:rPr>
                <w:rFonts w:eastAsia="Arial" w:cs="Arial" w:ascii="Arial" w:hAnsi="Arial"/>
                <w:b/>
                <w:sz w:val="26"/>
                <w:szCs w:val="26"/>
              </w:rPr>
              <w:t xml:space="preserve"> </w:t>
            </w:r>
            <w:r>
              <w:rPr>
                <w:rFonts w:eastAsia="Arial" w:cs="Arial" w:ascii="Arial" w:hAnsi="Arial"/>
                <w:sz w:val="26"/>
                <w:szCs w:val="26"/>
              </w:rPr>
              <w:t>TÉCNICO SUPERIOR UNIVERSITARIO EN</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TERAPIA FÍSICA ÁREA</w:t>
            </w:r>
          </w:p>
          <w:p>
            <w:pPr>
              <w:pStyle w:val="Normal"/>
              <w:widowControl w:val="false"/>
              <w:ind w:left="1" w:hanging="3"/>
              <w:jc w:val="center"/>
              <w:rPr>
                <w:rFonts w:ascii="Arial" w:hAnsi="Arial" w:eastAsia="Arial" w:cs="Arial"/>
                <w:sz w:val="26"/>
                <w:szCs w:val="26"/>
              </w:rPr>
            </w:pPr>
            <w:r>
              <w:rPr>
                <w:rFonts w:eastAsia="Arial" w:cs="Arial" w:ascii="Arial" w:hAnsi="Arial"/>
                <w:sz w:val="26"/>
                <w:szCs w:val="26"/>
              </w:rPr>
              <w:t>TURISMO DE SALUD Y BIENESTAR</w:t>
            </w:r>
          </w:p>
          <w:p>
            <w:pPr>
              <w:pStyle w:val="Normal"/>
              <w:widowControl w:val="false"/>
              <w:ind w:left="1" w:hanging="3"/>
              <w:jc w:val="center"/>
              <w:rPr>
                <w:rFonts w:ascii="Arial" w:hAnsi="Arial" w:eastAsia="Arial" w:cs="Arial"/>
              </w:rPr>
            </w:pPr>
            <w:r>
              <w:rPr>
                <w:rFonts w:eastAsia="Arial" w:cs="Arial" w:ascii="Arial" w:hAnsi="Arial"/>
                <w:sz w:val="26"/>
                <w:szCs w:val="26"/>
              </w:rPr>
              <w:t>EN COMPETENCIAS PROFESIONALES</w:t>
            </w:r>
          </w:p>
        </w:tc>
        <w:tc>
          <w:tcPr>
            <w:tcW w:w="1037" w:type="dxa"/>
            <w:tcBorders/>
            <w:vAlign w:val="center"/>
          </w:tcPr>
          <w:p>
            <w:pPr>
              <w:pStyle w:val="Normal"/>
              <w:keepNext w:val="true"/>
              <w:widowControl w:val="false"/>
              <w:ind w:hanging="2"/>
              <w:jc w:val="center"/>
              <w:rPr/>
            </w:pPr>
            <w:r>
              <w:rPr/>
              <w:drawing>
                <wp:inline distT="0" distB="0" distL="0" distR="0">
                  <wp:extent cx="571500" cy="488950"/>
                  <wp:effectExtent l="0" t="0" r="0" b="0"/>
                  <wp:docPr id="2" name="Imagen 2"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arga"/>
                          <pic:cNvPicPr>
                            <a:picLocks noChangeAspect="1" noChangeArrowheads="1"/>
                          </pic:cNvPicPr>
                        </pic:nvPicPr>
                        <pic:blipFill>
                          <a:blip r:embed="rId3"/>
                          <a:stretch>
                            <a:fillRect/>
                          </a:stretch>
                        </pic:blipFill>
                        <pic:spPr bwMode="auto">
                          <a:xfrm>
                            <a:off x="0" y="0"/>
                            <a:ext cx="571500" cy="488950"/>
                          </a:xfrm>
                          <a:prstGeom prst="rect">
                            <a:avLst/>
                          </a:prstGeom>
                        </pic:spPr>
                      </pic:pic>
                    </a:graphicData>
                  </a:graphic>
                </wp:inline>
              </w:drawing>
            </w:r>
          </w:p>
        </w:tc>
      </w:tr>
    </w:tbl>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b/>
          <w:b/>
          <w:sz w:val="26"/>
          <w:szCs w:val="26"/>
          <w:lang w:val="es-MX"/>
        </w:rPr>
      </w:pPr>
      <w:r>
        <w:rPr>
          <w:rFonts w:cs="Arial" w:ascii="Arial" w:hAnsi="Arial"/>
          <w:b/>
          <w:sz w:val="26"/>
          <w:szCs w:val="26"/>
          <w:lang w:val="es-MX"/>
        </w:rPr>
        <w:t xml:space="preserve"> </w:t>
      </w:r>
      <w:r>
        <w:rPr>
          <w:rFonts w:cs="Arial" w:ascii="Arial" w:hAnsi="Arial"/>
          <w:b/>
          <w:sz w:val="26"/>
          <w:szCs w:val="26"/>
          <w:lang w:val="es-MX"/>
        </w:rPr>
        <w:t>ASIGNATURA DE INGLÉS I</w:t>
      </w:r>
    </w:p>
    <w:p>
      <w:pPr>
        <w:pStyle w:val="Normal"/>
        <w:jc w:val="center"/>
        <w:rPr>
          <w:rFonts w:ascii="Arial" w:hAnsi="Arial" w:cs="Arial"/>
          <w:b/>
          <w:b/>
          <w:sz w:val="26"/>
          <w:szCs w:val="26"/>
          <w:lang w:val="es-MX"/>
        </w:rPr>
      </w:pPr>
      <w:r>
        <w:rPr>
          <w:rFonts w:cs="Arial" w:ascii="Arial" w:hAnsi="Arial"/>
          <w:b/>
          <w:sz w:val="26"/>
          <w:szCs w:val="26"/>
          <w:lang w:val="es-MX"/>
        </w:rPr>
      </w:r>
    </w:p>
    <w:tbl>
      <w:tblPr>
        <w:tblW w:w="500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3853"/>
        <w:gridCol w:w="6110"/>
        <w:gridCol w:w="9"/>
      </w:tblGrid>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Competences</w:t>
            </w:r>
          </w:p>
        </w:tc>
        <w:tc>
          <w:tcPr>
            <w:tcW w:w="6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lang w:val="es-MX"/>
              </w:rPr>
            </w:pPr>
            <w:r>
              <w:rPr>
                <w:rFonts w:cs="Arial" w:ascii="Arial" w:hAnsi="Arial"/>
                <w:lang w:val="es-MX"/>
              </w:rPr>
              <w:t>To communicate feelings, thoughts, knowledge, experiencies, ideas, reflections, opinions through simple and commonly used expressions, in a productive and receptive way in the English language according to the A2 level, basic user, of the Common European Framework of Reference (CEFR) to contributing to the student’s performance on their duties in the workplace, social and personal environment.</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Four-month Term</w:t>
            </w:r>
          </w:p>
        </w:tc>
        <w:tc>
          <w:tcPr>
            <w:tcW w:w="61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lang w:val="es-MX"/>
              </w:rPr>
            </w:pPr>
            <w:r>
              <w:rPr>
                <w:rFonts w:cs="Arial" w:ascii="Arial" w:hAnsi="Arial"/>
                <w:lang w:val="es-MX"/>
              </w:rPr>
              <w:t>First</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Theory hours</w:t>
            </w:r>
          </w:p>
        </w:tc>
        <w:tc>
          <w:tcPr>
            <w:tcW w:w="6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20</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Practice hours</w:t>
            </w:r>
          </w:p>
        </w:tc>
        <w:tc>
          <w:tcPr>
            <w:tcW w:w="6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40</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w:t>
            </w:r>
          </w:p>
        </w:tc>
        <w:tc>
          <w:tcPr>
            <w:tcW w:w="6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60</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Total hours per week in term</w:t>
            </w:r>
          </w:p>
        </w:tc>
        <w:tc>
          <w:tcPr>
            <w:tcW w:w="61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4</w:t>
            </w:r>
          </w:p>
        </w:tc>
        <w:tc>
          <w:tcPr>
            <w:tcW w:w="9" w:type="dxa"/>
            <w:tcBorders/>
          </w:tcPr>
          <w:p>
            <w:pPr>
              <w:pStyle w:val="Normal"/>
              <w:widowControl w:val="false"/>
              <w:rPr/>
            </w:pPr>
            <w:r>
              <w:rPr/>
            </w:r>
          </w:p>
        </w:tc>
      </w:tr>
      <w:tr>
        <w:trPr/>
        <w:tc>
          <w:tcPr>
            <w:tcW w:w="385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3"/>
              </w:numPr>
              <w:tabs>
                <w:tab w:val="clear" w:pos="708"/>
              </w:tabs>
              <w:ind w:left="402" w:hanging="360"/>
              <w:rPr>
                <w:rFonts w:ascii="Arial" w:hAnsi="Arial" w:cs="Arial"/>
                <w:b/>
                <w:b/>
                <w:lang w:val="es-MX"/>
              </w:rPr>
            </w:pPr>
            <w:r>
              <w:rPr>
                <w:rFonts w:cs="Arial" w:ascii="Arial" w:hAnsi="Arial"/>
                <w:b/>
                <w:lang w:val="es-MX"/>
              </w:rPr>
              <w:t>Learning objective</w:t>
            </w:r>
          </w:p>
        </w:tc>
        <w:tc>
          <w:tcPr>
            <w:tcW w:w="6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rPr>
            </w:pPr>
            <w:r>
              <w:rPr>
                <w:rFonts w:cs="Arial" w:ascii="Arial" w:hAnsi="Arial"/>
              </w:rPr>
              <w:t>The student will provide and ask information (personal, likes, and common activities) using a repertoire of basic expressions to contributing to their closest social and work scope based on personal affinities.</w:t>
            </w:r>
          </w:p>
        </w:tc>
      </w:tr>
    </w:tbl>
    <w:p>
      <w:pPr>
        <w:pStyle w:val="Normal"/>
        <w:rPr>
          <w:rFonts w:ascii="Arial" w:hAnsi="Arial" w:cs="Arial"/>
        </w:rPr>
      </w:pPr>
      <w:r>
        <w:rPr>
          <w:rFonts w:cs="Arial" w:ascii="Arial" w:hAnsi="Arial"/>
        </w:rPr>
      </w:r>
    </w:p>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4950" w:type="pct"/>
        <w:jc w:val="center"/>
        <w:tblInd w:w="0" w:type="dxa"/>
        <w:tblLayout w:type="fixed"/>
        <w:tblCellMar>
          <w:top w:w="0" w:type="dxa"/>
          <w:left w:w="70" w:type="dxa"/>
          <w:bottom w:w="0" w:type="dxa"/>
          <w:right w:w="70" w:type="dxa"/>
        </w:tblCellMar>
        <w:tblLook w:val="0000" w:noHBand="0" w:noVBand="0" w:firstColumn="0" w:lastRow="0" w:lastColumn="0" w:firstRow="0"/>
      </w:tblPr>
      <w:tblGrid>
        <w:gridCol w:w="6088"/>
        <w:gridCol w:w="1106"/>
        <w:gridCol w:w="1191"/>
        <w:gridCol w:w="1486"/>
      </w:tblGrid>
      <w:tr>
        <w:trPr/>
        <w:tc>
          <w:tcPr>
            <w:tcW w:w="6088"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Learning Units</w:t>
            </w:r>
          </w:p>
        </w:tc>
        <w:tc>
          <w:tcPr>
            <w:tcW w:w="3783"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Hours</w:t>
            </w:r>
          </w:p>
        </w:tc>
      </w:tr>
      <w:tr>
        <w:trPr/>
        <w:tc>
          <w:tcPr>
            <w:tcW w:w="6088"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r>
          </w:p>
        </w:tc>
        <w:tc>
          <w:tcPr>
            <w:tcW w:w="110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Theory</w:t>
            </w:r>
          </w:p>
        </w:tc>
        <w:tc>
          <w:tcPr>
            <w:tcW w:w="119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Practice</w:t>
            </w:r>
          </w:p>
        </w:tc>
        <w:tc>
          <w:tcPr>
            <w:tcW w:w="148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Total</w:t>
            </w:r>
          </w:p>
        </w:tc>
      </w:tr>
      <w:tr>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7"/>
              </w:numPr>
              <w:jc w:val="left"/>
              <w:rPr>
                <w:rFonts w:cs="Arial"/>
                <w:sz w:val="24"/>
                <w:lang w:val="es-MX"/>
              </w:rPr>
            </w:pPr>
            <w:r>
              <w:rPr>
                <w:rFonts w:cs="Arial"/>
                <w:sz w:val="24"/>
                <w:lang w:val="es-MX"/>
              </w:rPr>
              <w:t>Presentación</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20</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30</w:t>
            </w:r>
          </w:p>
        </w:tc>
      </w:tr>
      <w:tr>
        <w:trPr>
          <w:trHeight w:val="252" w:hRule="atLeast"/>
        </w:trPr>
        <w:tc>
          <w:tcPr>
            <w:tcW w:w="6088" w:type="dxa"/>
            <w:tcBorders>
              <w:top w:val="single" w:sz="4" w:space="0" w:color="000000"/>
              <w:left w:val="single" w:sz="4" w:space="0" w:color="000000"/>
              <w:bottom w:val="single" w:sz="4" w:space="0" w:color="000000"/>
              <w:right w:val="single" w:sz="4" w:space="0" w:color="000000"/>
            </w:tcBorders>
          </w:tcPr>
          <w:p>
            <w:pPr>
              <w:pStyle w:val="Heading1"/>
              <w:widowControl w:val="false"/>
              <w:numPr>
                <w:ilvl w:val="0"/>
                <w:numId w:val="8"/>
              </w:numPr>
              <w:jc w:val="both"/>
              <w:rPr>
                <w:rFonts w:cs="Arial"/>
                <w:sz w:val="24"/>
                <w:lang w:val="es-MX"/>
              </w:rPr>
            </w:pPr>
            <w:r>
              <w:rPr>
                <w:rFonts w:cs="Arial"/>
                <w:sz w:val="24"/>
                <w:lang w:val="es-MX"/>
              </w:rPr>
              <w:t>Actividades</w:t>
            </w:r>
          </w:p>
        </w:tc>
        <w:tc>
          <w:tcPr>
            <w:tcW w:w="110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10</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lang w:val="es-MX"/>
              </w:rPr>
            </w:pPr>
            <w:r>
              <w:rPr>
                <w:rFonts w:cs="Arial" w:ascii="Arial" w:hAnsi="Arial"/>
                <w:lang w:val="es-MX"/>
              </w:rPr>
              <w:t>20</w:t>
            </w:r>
          </w:p>
        </w:tc>
        <w:tc>
          <w:tcPr>
            <w:tcW w:w="14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cs="Arial"/>
              </w:rPr>
            </w:pPr>
            <w:r>
              <w:rPr>
                <w:rFonts w:cs="Arial" w:ascii="Arial" w:hAnsi="Arial"/>
              </w:rPr>
              <w:t>30</w:t>
            </w:r>
          </w:p>
        </w:tc>
      </w:tr>
      <w:tr>
        <w:trPr/>
        <w:tc>
          <w:tcPr>
            <w:tcW w:w="6088" w:type="dxa"/>
            <w:tcBorders>
              <w:top w:val="single" w:sz="4" w:space="0" w:color="000000"/>
            </w:tcBorders>
          </w:tcPr>
          <w:p>
            <w:pPr>
              <w:pStyle w:val="Normal"/>
              <w:widowControl w:val="false"/>
              <w:ind w:left="4956" w:hanging="0"/>
              <w:rPr>
                <w:rFonts w:ascii="Arial" w:hAnsi="Arial" w:cs="Arial"/>
                <w:b/>
                <w:b/>
                <w:lang w:val="es-MX"/>
              </w:rPr>
            </w:pPr>
            <w:r>
              <w:rPr>
                <w:rFonts w:cs="Arial" w:ascii="Arial" w:hAnsi="Arial"/>
                <w:b/>
                <w:bCs/>
                <w:lang w:val="es-MX"/>
              </w:rPr>
              <w:t>Totals</w:t>
            </w:r>
          </w:p>
        </w:tc>
        <w:tc>
          <w:tcPr>
            <w:tcW w:w="1106"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20</w:t>
            </w:r>
          </w:p>
        </w:tc>
        <w:tc>
          <w:tcPr>
            <w:tcW w:w="1191" w:type="dxa"/>
            <w:tcBorders>
              <w:top w:val="single" w:sz="4" w:space="0" w:color="000000"/>
            </w:tcBorders>
          </w:tcPr>
          <w:p>
            <w:pPr>
              <w:pStyle w:val="Normal"/>
              <w:widowControl w:val="false"/>
              <w:jc w:val="center"/>
              <w:rPr>
                <w:rFonts w:ascii="Arial" w:hAnsi="Arial" w:cs="Arial"/>
                <w:b/>
                <w:b/>
                <w:lang w:val="es-MX"/>
              </w:rPr>
            </w:pPr>
            <w:r>
              <w:rPr>
                <w:rFonts w:cs="Arial" w:ascii="Arial" w:hAnsi="Arial"/>
                <w:b/>
                <w:lang w:val="es-MX"/>
              </w:rPr>
              <w:t>40</w:t>
            </w:r>
          </w:p>
        </w:tc>
        <w:tc>
          <w:tcPr>
            <w:tcW w:w="1486" w:type="dxa"/>
            <w:tcBorders>
              <w:top w:val="single" w:sz="4" w:space="0" w:color="000000"/>
            </w:tcBorders>
          </w:tcPr>
          <w:p>
            <w:pPr>
              <w:pStyle w:val="Normal"/>
              <w:widowControl w:val="false"/>
              <w:jc w:val="center"/>
              <w:rPr>
                <w:rFonts w:ascii="Arial" w:hAnsi="Arial" w:cs="Arial"/>
                <w:b/>
                <w:b/>
                <w:bCs/>
                <w:lang w:val="es-MX"/>
              </w:rPr>
            </w:pPr>
            <w:r>
              <w:rPr>
                <w:rFonts w:cs="Arial" w:ascii="Arial" w:hAnsi="Arial"/>
                <w:b/>
                <w:bCs/>
                <w:lang w:val="es-MX"/>
              </w:rPr>
              <w:t>60</w:t>
            </w:r>
          </w:p>
        </w:tc>
      </w:tr>
      <w:tr>
        <w:trPr/>
        <w:tc>
          <w:tcPr>
            <w:tcW w:w="6088" w:type="dxa"/>
            <w:tcBorders/>
          </w:tcPr>
          <w:p>
            <w:pPr>
              <w:pStyle w:val="Normal"/>
              <w:widowControl w:val="false"/>
              <w:jc w:val="right"/>
              <w:rPr>
                <w:rFonts w:ascii="Arial" w:hAnsi="Arial" w:cs="Arial"/>
                <w:b/>
                <w:b/>
                <w:bCs/>
                <w:lang w:val="es-MX"/>
              </w:rPr>
            </w:pPr>
            <w:r>
              <w:rPr>
                <w:rFonts w:cs="Arial" w:ascii="Arial" w:hAnsi="Arial"/>
                <w:b/>
                <w:bCs/>
                <w:lang w:val="es-MX"/>
              </w:rPr>
            </w:r>
          </w:p>
        </w:tc>
        <w:tc>
          <w:tcPr>
            <w:tcW w:w="1106" w:type="dxa"/>
            <w:tcBorders/>
          </w:tcPr>
          <w:p>
            <w:pPr>
              <w:pStyle w:val="Normal"/>
              <w:widowControl w:val="false"/>
              <w:jc w:val="center"/>
              <w:rPr>
                <w:rFonts w:ascii="Arial" w:hAnsi="Arial" w:cs="Arial"/>
                <w:b/>
                <w:b/>
                <w:bCs/>
                <w:lang w:val="es-MX"/>
              </w:rPr>
            </w:pPr>
            <w:r>
              <w:rPr>
                <w:rFonts w:cs="Arial" w:ascii="Arial" w:hAnsi="Arial"/>
                <w:b/>
                <w:bCs/>
                <w:lang w:val="es-MX"/>
              </w:rPr>
            </w:r>
          </w:p>
        </w:tc>
        <w:tc>
          <w:tcPr>
            <w:tcW w:w="1191" w:type="dxa"/>
            <w:tcBorders/>
            <w:vAlign w:val="center"/>
          </w:tcPr>
          <w:p>
            <w:pPr>
              <w:pStyle w:val="Normal"/>
              <w:widowControl w:val="false"/>
              <w:jc w:val="center"/>
              <w:rPr>
                <w:rFonts w:ascii="Arial" w:hAnsi="Arial" w:cs="Arial"/>
                <w:b/>
                <w:b/>
                <w:lang w:val="es-MX"/>
              </w:rPr>
            </w:pPr>
            <w:r>
              <w:rPr>
                <w:rFonts w:cs="Arial" w:ascii="Arial" w:hAnsi="Arial"/>
                <w:b/>
                <w:lang w:val="es-MX"/>
              </w:rPr>
            </w:r>
          </w:p>
        </w:tc>
        <w:tc>
          <w:tcPr>
            <w:tcW w:w="1486" w:type="dxa"/>
            <w:tcBorders/>
          </w:tcPr>
          <w:p>
            <w:pPr>
              <w:pStyle w:val="Normal"/>
              <w:widowControl w:val="false"/>
              <w:jc w:val="center"/>
              <w:rPr>
                <w:rFonts w:ascii="Arial" w:hAnsi="Arial" w:cs="Arial"/>
                <w:b/>
                <w:b/>
                <w:bCs/>
                <w:lang w:val="es-MX"/>
              </w:rPr>
            </w:pPr>
            <w:r>
              <w:rPr>
                <w:rFonts w:cs="Arial" w:ascii="Arial" w:hAnsi="Arial"/>
                <w:b/>
                <w:bCs/>
                <w:lang w:val="es-MX"/>
              </w:rPr>
            </w:r>
          </w:p>
        </w:tc>
      </w:tr>
    </w:tbl>
    <w:p>
      <w:pPr>
        <w:pStyle w:val="Normal"/>
        <w:jc w:val="center"/>
        <w:rPr>
          <w:rFonts w:ascii="Arial" w:hAnsi="Arial" w:cs="Arial"/>
          <w:i/>
          <w:i/>
          <w:lang w:val="es-MX"/>
        </w:rPr>
      </w:pPr>
      <w:r>
        <w:rPr>
          <w:rFonts w:cs="Arial" w:ascii="Arial" w:hAnsi="Arial"/>
          <w:i/>
          <w:lang w:val="es-MX"/>
        </w:rPr>
      </w:r>
    </w:p>
    <w:p>
      <w:pPr>
        <w:pStyle w:val="Normal"/>
        <w:rPr>
          <w:rFonts w:ascii="Arial" w:hAnsi="Arial" w:cs="Arial"/>
          <w:i/>
          <w:i/>
          <w:lang w:val="es-MX"/>
        </w:rPr>
      </w:pPr>
      <w:r>
        <w:rPr>
          <w:rFonts w:cs="Arial" w:ascii="Arial" w:hAnsi="Arial"/>
          <w:i/>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jc w:val="center"/>
        <w:rPr>
          <w:rFonts w:ascii="Arial" w:hAnsi="Arial" w:cs="Arial"/>
          <w:i/>
          <w:i/>
          <w:lang w:val="es-MX"/>
        </w:rPr>
      </w:pPr>
      <w:r>
        <w:rPr>
          <w:rFonts w:cs="Arial" w:ascii="Arial" w:hAnsi="Arial"/>
          <w:i/>
          <w:lang w:val="es-MX"/>
        </w:rPr>
      </w:r>
    </w:p>
    <w:p>
      <w:pPr>
        <w:pStyle w:val="Normal"/>
        <w:jc w:val="center"/>
        <w:rPr>
          <w:rFonts w:ascii="Arial" w:hAnsi="Arial" w:cs="Arial"/>
          <w:i/>
          <w:i/>
          <w:lang w:val="es-MX"/>
        </w:rPr>
      </w:pPr>
      <w:r>
        <w:rPr>
          <w:rFonts w:cs="Arial" w:ascii="Arial" w:hAnsi="Arial"/>
          <w:i/>
          <w:lang w:val="es-MX"/>
        </w:rPr>
        <w:t xml:space="preserve">LEARNING UNITS </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875"/>
        <w:gridCol w:w="7096"/>
      </w:tblGrid>
      <w:tr>
        <w:trPr/>
        <w:tc>
          <w:tcPr>
            <w:tcW w:w="2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Learning Unit</w:t>
            </w:r>
          </w:p>
        </w:tc>
        <w:tc>
          <w:tcPr>
            <w:tcW w:w="7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 Presentación</w:t>
            </w:r>
          </w:p>
        </w:tc>
      </w:tr>
      <w:tr>
        <w:trPr/>
        <w:tc>
          <w:tcPr>
            <w:tcW w:w="2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Theory hours</w:t>
            </w:r>
          </w:p>
        </w:tc>
        <w:tc>
          <w:tcPr>
            <w:tcW w:w="7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10</w:t>
            </w:r>
          </w:p>
        </w:tc>
      </w:tr>
      <w:tr>
        <w:trPr/>
        <w:tc>
          <w:tcPr>
            <w:tcW w:w="2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Practice hours</w:t>
            </w:r>
          </w:p>
        </w:tc>
        <w:tc>
          <w:tcPr>
            <w:tcW w:w="7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w:t>
            </w:r>
          </w:p>
        </w:tc>
      </w:tr>
      <w:tr>
        <w:trPr/>
        <w:tc>
          <w:tcPr>
            <w:tcW w:w="2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Total hours</w:t>
            </w:r>
          </w:p>
        </w:tc>
        <w:tc>
          <w:tcPr>
            <w:tcW w:w="7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30</w:t>
            </w:r>
          </w:p>
        </w:tc>
      </w:tr>
      <w:tr>
        <w:trPr>
          <w:trHeight w:val="855" w:hRule="atLeast"/>
        </w:trPr>
        <w:tc>
          <w:tcPr>
            <w:tcW w:w="2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tabs>
                <w:tab w:val="clear" w:pos="708"/>
                <w:tab w:val="left" w:pos="360" w:leader="none"/>
              </w:tabs>
              <w:ind w:left="360" w:hanging="360"/>
              <w:rPr>
                <w:rFonts w:ascii="Arial" w:hAnsi="Arial" w:cs="Arial"/>
                <w:b/>
                <w:b/>
                <w:lang w:val="es-MX"/>
              </w:rPr>
            </w:pPr>
            <w:r>
              <w:rPr>
                <w:rFonts w:cs="Arial" w:ascii="Arial" w:hAnsi="Arial"/>
                <w:b/>
                <w:lang w:val="es-MX"/>
              </w:rPr>
              <w:t>Objective of the Learning Unit</w:t>
            </w:r>
          </w:p>
        </w:tc>
        <w:tc>
          <w:tcPr>
            <w:tcW w:w="70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40"/>
              <w:rPr>
                <w:rFonts w:ascii="Arial" w:hAnsi="Arial" w:cs="Arial"/>
              </w:rPr>
            </w:pPr>
            <w:r>
              <w:rPr>
                <w:rFonts w:cs="Arial" w:ascii="Arial" w:hAnsi="Arial"/>
              </w:rPr>
              <w:t>The student will exchange information about themself and from other people to establish basic social contacts of their close environment.</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72" w:type="dxa"/>
        <w:tblLayout w:type="fixed"/>
        <w:tblCellMar>
          <w:top w:w="0" w:type="dxa"/>
          <w:left w:w="70" w:type="dxa"/>
          <w:bottom w:w="0" w:type="dxa"/>
          <w:right w:w="70" w:type="dxa"/>
        </w:tblCellMar>
        <w:tblLook w:val="04a0" w:noHBand="0" w:noVBand="1" w:firstColumn="1" w:lastRow="0" w:lastColumn="0" w:firstRow="1"/>
      </w:tblPr>
      <w:tblGrid>
        <w:gridCol w:w="1725"/>
        <w:gridCol w:w="3133"/>
        <w:gridCol w:w="3053"/>
        <w:gridCol w:w="2060"/>
      </w:tblGrid>
      <w:tr>
        <w:trPr>
          <w:tblHeader w:val="true"/>
          <w:trHeight w:val="720"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Topics</w:t>
            </w:r>
          </w:p>
        </w:tc>
        <w:tc>
          <w:tcPr>
            <w:tcW w:w="313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5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06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Introduction</w:t>
            </w:r>
          </w:p>
          <w:p>
            <w:pPr>
              <w:pStyle w:val="Normal"/>
              <w:widowControl w:val="false"/>
              <w:rPr>
                <w:rFonts w:ascii="Arial" w:hAnsi="Arial" w:cs="Arial"/>
                <w:sz w:val="22"/>
                <w:szCs w:val="22"/>
              </w:rPr>
            </w:pPr>
            <w:r>
              <w:rPr>
                <w:rFonts w:cs="Arial" w:ascii="Arial" w:hAnsi="Arial"/>
                <w:sz w:val="22"/>
                <w:szCs w:val="22"/>
              </w:rPr>
            </w:r>
          </w:p>
        </w:tc>
        <w:tc>
          <w:tcPr>
            <w:tcW w:w="3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basic greetings and farewells in formal and informal contexts.</w:t>
            </w:r>
          </w:p>
          <w:p>
            <w:pPr>
              <w:pStyle w:val="Normal"/>
              <w:widowControl w:val="false"/>
              <w:rPr>
                <w:rFonts w:ascii="Arial" w:hAnsi="Arial" w:cs="Arial"/>
              </w:rPr>
            </w:pPr>
            <w:r>
              <w:rPr>
                <w:rFonts w:cs="Arial" w:ascii="Arial" w:hAnsi="Arial"/>
              </w:rPr>
              <w:t xml:space="preserve">  </w:t>
            </w:r>
            <w:r>
              <w:rPr>
                <w:rFonts w:cs="Arial" w:ascii="Arial" w:hAnsi="Arial"/>
              </w:rPr>
              <w:br/>
              <w:t>To identify the basic phonetics of the English language.</w:t>
            </w:r>
          </w:p>
          <w:p>
            <w:pPr>
              <w:pStyle w:val="Normal"/>
              <w:widowControl w:val="false"/>
              <w:rPr>
                <w:rFonts w:ascii="Arial" w:hAnsi="Arial" w:cs="Arial"/>
              </w:rPr>
            </w:pPr>
            <w:r>
              <w:rPr>
                <w:rFonts w:cs="Arial" w:ascii="Arial" w:hAnsi="Arial"/>
              </w:rPr>
              <w:br/>
              <w:t>To identify the pronunciation of the letters in the English alphabet.</w:t>
            </w:r>
          </w:p>
          <w:p>
            <w:pPr>
              <w:pStyle w:val="Normal"/>
              <w:widowControl w:val="false"/>
              <w:rPr>
                <w:rFonts w:ascii="Arial" w:hAnsi="Arial" w:cs="Arial"/>
              </w:rPr>
            </w:pPr>
            <w:r>
              <w:rPr>
                <w:rFonts w:cs="Arial" w:ascii="Arial" w:hAnsi="Arial"/>
              </w:rPr>
              <w:br/>
              <w:t>To identify pronunciation and spelling of numbers from 0 to 100.</w:t>
            </w:r>
          </w:p>
          <w:p>
            <w:pPr>
              <w:pStyle w:val="Normal"/>
              <w:widowControl w:val="false"/>
              <w:rPr>
                <w:rFonts w:ascii="Arial" w:hAnsi="Arial" w:cs="Arial"/>
              </w:rPr>
            </w:pPr>
            <w:r>
              <w:rPr>
                <w:rFonts w:cs="Arial" w:ascii="Arial" w:hAnsi="Arial"/>
              </w:rPr>
              <w:br/>
              <w:t>To identify the instructions and expressions in the classroom.</w:t>
            </w:r>
          </w:p>
          <w:p>
            <w:pPr>
              <w:pStyle w:val="Normal"/>
              <w:widowControl w:val="false"/>
              <w:rPr>
                <w:rFonts w:ascii="Arial" w:hAnsi="Arial" w:cs="Arial"/>
              </w:rPr>
            </w:pPr>
            <w:r>
              <w:rPr>
                <w:rFonts w:cs="Arial" w:ascii="Arial" w:hAnsi="Arial"/>
              </w:rPr>
              <w:br/>
              <w:t>To identify the main polite expressions: “excuse me”, “thank you”, “please”, “you are welcome”.</w:t>
            </w:r>
          </w:p>
          <w:p>
            <w:pPr>
              <w:pStyle w:val="Normal"/>
              <w:widowControl w:val="false"/>
              <w:rPr>
                <w:rFonts w:ascii="Arial" w:hAnsi="Arial" w:cs="Arial"/>
                <w:sz w:val="22"/>
                <w:szCs w:val="22"/>
              </w:rPr>
            </w:pPr>
            <w:r>
              <w:rPr>
                <w:rFonts w:cs="Arial" w:ascii="Arial" w:hAnsi="Arial"/>
                <w:sz w:val="22"/>
                <w:szCs w:val="22"/>
              </w:rPr>
            </w:r>
          </w:p>
        </w:tc>
        <w:tc>
          <w:tcPr>
            <w:tcW w:w="3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say greetings and farewells.</w:t>
            </w:r>
          </w:p>
          <w:p>
            <w:pPr>
              <w:pStyle w:val="Normal"/>
              <w:widowControl w:val="false"/>
              <w:rPr>
                <w:rFonts w:ascii="Arial" w:hAnsi="Arial" w:cs="Arial"/>
              </w:rPr>
            </w:pPr>
            <w:r>
              <w:rPr>
                <w:rFonts w:cs="Arial" w:ascii="Arial" w:hAnsi="Arial"/>
              </w:rPr>
              <w:br/>
              <w:t>To spell words.</w:t>
              <w:br/>
            </w:r>
          </w:p>
          <w:p>
            <w:pPr>
              <w:pStyle w:val="Normal"/>
              <w:widowControl w:val="false"/>
              <w:rPr>
                <w:rFonts w:ascii="Arial" w:hAnsi="Arial" w:cs="Arial"/>
              </w:rPr>
            </w:pPr>
            <w:r>
              <w:rPr>
                <w:rFonts w:cs="Arial" w:ascii="Arial" w:hAnsi="Arial"/>
              </w:rPr>
              <w:t>To write words spelt to them.</w:t>
              <w:br/>
            </w:r>
          </w:p>
          <w:p>
            <w:pPr>
              <w:pStyle w:val="Normal"/>
              <w:widowControl w:val="false"/>
              <w:rPr>
                <w:rFonts w:ascii="Arial" w:hAnsi="Arial" w:cs="Arial"/>
              </w:rPr>
            </w:pPr>
            <w:r>
              <w:rPr>
                <w:rFonts w:cs="Arial" w:ascii="Arial" w:hAnsi="Arial"/>
              </w:rPr>
              <w:t>To write dates.</w:t>
            </w:r>
          </w:p>
          <w:p>
            <w:pPr>
              <w:pStyle w:val="Normal"/>
              <w:widowControl w:val="false"/>
              <w:rPr>
                <w:rFonts w:ascii="Arial" w:hAnsi="Arial" w:cs="Arial"/>
                <w:sz w:val="22"/>
                <w:szCs w:val="22"/>
              </w:rPr>
            </w:pPr>
            <w:r>
              <w:rPr>
                <w:rFonts w:cs="Arial" w:ascii="Arial" w:hAnsi="Arial"/>
                <w:sz w:val="22"/>
                <w:szCs w:val="22"/>
              </w:rPr>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Confidence.</w:t>
            </w:r>
          </w:p>
        </w:tc>
      </w:tr>
      <w:tr>
        <w:trPr>
          <w:trHeight w:val="720"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3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days of the week and the months of the year.</w:t>
            </w:r>
          </w:p>
          <w:p>
            <w:pPr>
              <w:pStyle w:val="Normal"/>
              <w:widowControl w:val="false"/>
              <w:rPr>
                <w:rFonts w:ascii="Arial" w:hAnsi="Arial" w:cs="Arial"/>
              </w:rPr>
            </w:pPr>
            <w:r>
              <w:rPr>
                <w:rFonts w:cs="Arial" w:ascii="Arial" w:hAnsi="Arial"/>
              </w:rPr>
              <w:br/>
              <w:t>To identify basic punctuation and spelling rules.</w:t>
            </w:r>
          </w:p>
          <w:p>
            <w:pPr>
              <w:pStyle w:val="Normal"/>
              <w:widowControl w:val="false"/>
              <w:rPr>
                <w:rFonts w:ascii="Arial" w:hAnsi="Arial" w:cs="Arial"/>
              </w:rPr>
            </w:pPr>
            <w:r>
              <w:rPr>
                <w:rFonts w:cs="Arial" w:ascii="Arial" w:hAnsi="Arial"/>
              </w:rPr>
            </w:r>
          </w:p>
        </w:tc>
        <w:tc>
          <w:tcPr>
            <w:tcW w:w="3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r>
      <w:tr>
        <w:trPr>
          <w:trHeight w:val="720"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Personal information</w:t>
            </w:r>
          </w:p>
          <w:p>
            <w:pPr>
              <w:pStyle w:val="Normal"/>
              <w:widowControl w:val="false"/>
              <w:rPr>
                <w:rFonts w:ascii="Arial" w:hAnsi="Arial" w:cs="Arial"/>
              </w:rPr>
            </w:pPr>
            <w:r>
              <w:rPr>
                <w:rFonts w:cs="Arial" w:ascii="Arial" w:hAnsi="Arial"/>
              </w:rPr>
            </w:r>
          </w:p>
        </w:tc>
        <w:tc>
          <w:tcPr>
            <w:tcW w:w="3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structure and use of the verb BE in the present simple in its affirmative, negative and interrogative forms.</w:t>
            </w:r>
          </w:p>
          <w:p>
            <w:pPr>
              <w:pStyle w:val="Normal"/>
              <w:widowControl w:val="false"/>
              <w:rPr>
                <w:rFonts w:ascii="Arial" w:hAnsi="Arial" w:cs="Arial"/>
              </w:rPr>
            </w:pPr>
            <w:r>
              <w:rPr>
                <w:rFonts w:cs="Arial" w:ascii="Arial" w:hAnsi="Arial"/>
              </w:rPr>
              <w:br/>
              <w:t>To identify the personal pronouns.</w:t>
            </w:r>
          </w:p>
          <w:p>
            <w:pPr>
              <w:pStyle w:val="Normal"/>
              <w:widowControl w:val="false"/>
              <w:rPr>
                <w:rFonts w:ascii="Arial" w:hAnsi="Arial" w:cs="Arial"/>
              </w:rPr>
            </w:pPr>
            <w:r>
              <w:rPr>
                <w:rFonts w:cs="Arial" w:ascii="Arial" w:hAnsi="Arial"/>
              </w:rPr>
              <w:br/>
              <w:t>To identify the contractions of the verb BE.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explain the use of the personal pronoun “it”.</w:t>
            </w:r>
          </w:p>
          <w:p>
            <w:pPr>
              <w:pStyle w:val="Normal"/>
              <w:widowControl w:val="false"/>
              <w:rPr>
                <w:rFonts w:ascii="Arial" w:hAnsi="Arial" w:cs="Arial"/>
              </w:rPr>
            </w:pPr>
            <w:r>
              <w:rPr>
                <w:rFonts w:cs="Arial" w:ascii="Arial" w:hAnsi="Arial"/>
              </w:rPr>
              <w:br/>
              <w:t>To identify the common expressions to tell personal data: what their name is, where they live, nationality, marital status, mother tongue, job, place of study or work, telephone number, and email address.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identify the indefinite articles “a” and “an”. To identify the singular, plural, and irregular plural forms of nouns.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identify adjectives of physical appearance and the intensifiers “very” and “so”.</w:t>
            </w:r>
          </w:p>
          <w:p>
            <w:pPr>
              <w:pStyle w:val="Normal"/>
              <w:widowControl w:val="false"/>
              <w:rPr>
                <w:rFonts w:ascii="Arial" w:hAnsi="Arial" w:cs="Arial"/>
              </w:rPr>
            </w:pPr>
            <w:r>
              <w:rPr>
                <w:rFonts w:cs="Arial" w:ascii="Arial" w:hAnsi="Arial"/>
              </w:rPr>
            </w:r>
          </w:p>
        </w:tc>
        <w:tc>
          <w:tcPr>
            <w:tcW w:w="3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To do a personal presentation of their family and other people.</w:t>
              <w:br/>
              <w:br/>
              <w:t>To ask and give information about other people.</w:t>
            </w:r>
            <w:r>
              <w:rPr>
                <w:rFonts w:cs="Arial" w:ascii="Arial" w:hAnsi="Arial"/>
                <w:color w:val="FF0000"/>
              </w:rPr>
              <w:br/>
            </w:r>
            <w:r>
              <w:rPr>
                <w:rFonts w:cs="Arial" w:ascii="Arial" w:hAnsi="Arial"/>
              </w:rPr>
              <w:br/>
              <w:t>To ask and give information about possession and belonging.</w:t>
              <w:br/>
              <w:br/>
              <w:t>To describe the physical characteristics of people.</w:t>
            </w:r>
          </w:p>
          <w:p>
            <w:pPr>
              <w:pStyle w:val="Normal"/>
              <w:widowControl w:val="false"/>
              <w:rPr>
                <w:rFonts w:ascii="Arial" w:hAnsi="Arial" w:cs="Arial"/>
              </w:rPr>
            </w:pPr>
            <w:r>
              <w:rPr>
                <w:rFonts w:cs="Arial" w:ascii="Arial" w:hAnsi="Arial"/>
              </w:rPr>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Confidence</w:t>
            </w:r>
          </w:p>
        </w:tc>
      </w:tr>
      <w:tr>
        <w:trPr>
          <w:trHeight w:val="720" w:hRule="atLeast"/>
          <w:cantSplit w:val="true"/>
        </w:trPr>
        <w:tc>
          <w:tcPr>
            <w:tcW w:w="17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31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possessive adjectives and pronouns.</w:t>
            </w:r>
          </w:p>
          <w:p>
            <w:pPr>
              <w:pStyle w:val="Normal"/>
              <w:widowControl w:val="false"/>
              <w:rPr>
                <w:rFonts w:ascii="Arial" w:hAnsi="Arial" w:cs="Arial"/>
              </w:rPr>
            </w:pPr>
            <w:r>
              <w:rPr>
                <w:rFonts w:cs="Arial" w:ascii="Arial" w:hAnsi="Arial"/>
              </w:rPr>
              <w:br/>
              <w:t>To explain the use and rules of ‘s, and the use of whose.</w:t>
            </w:r>
          </w:p>
          <w:p>
            <w:pPr>
              <w:pStyle w:val="Normal"/>
              <w:widowControl w:val="false"/>
              <w:rPr>
                <w:rFonts w:ascii="Arial" w:hAnsi="Arial" w:cs="Arial"/>
              </w:rPr>
            </w:pPr>
            <w:r>
              <w:rPr>
                <w:rFonts w:cs="Arial" w:ascii="Arial" w:hAnsi="Arial"/>
              </w:rPr>
              <w:br/>
              <w:t>To identify the structure of the verb BE with the interrogative forms: who, what, where, how old.</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match affirmative and negative short answers with the verb BE.</w:t>
            </w:r>
          </w:p>
          <w:p>
            <w:pPr>
              <w:pStyle w:val="Normal"/>
              <w:widowControl w:val="false"/>
              <w:rPr>
                <w:rFonts w:ascii="Arial" w:hAnsi="Arial" w:cs="Arial"/>
              </w:rPr>
            </w:pPr>
            <w:r>
              <w:rPr>
                <w:rFonts w:cs="Arial" w:ascii="Arial" w:hAnsi="Arial"/>
              </w:rPr>
              <w:br/>
              <w:t>To distinguish information from an audio and a text.</w:t>
            </w:r>
          </w:p>
          <w:p>
            <w:pPr>
              <w:pStyle w:val="Normal"/>
              <w:widowControl w:val="false"/>
              <w:rPr>
                <w:rFonts w:ascii="Arial" w:hAnsi="Arial" w:cs="Arial"/>
              </w:rPr>
            </w:pPr>
            <w:r>
              <w:rPr>
                <w:rFonts w:cs="Arial" w:ascii="Arial" w:hAnsi="Arial"/>
              </w:rPr>
            </w:r>
          </w:p>
        </w:tc>
        <w:tc>
          <w:tcPr>
            <w:tcW w:w="305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r>
          </w:p>
        </w:tc>
        <w:tc>
          <w:tcPr>
            <w:tcW w:w="2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843"/>
        <w:gridCol w:w="3632"/>
        <w:gridCol w:w="2497"/>
      </w:tblGrid>
      <w:tr>
        <w:trPr>
          <w:tblHeader w:val="true"/>
          <w:trHeight w:val="237" w:hRule="atLeast"/>
        </w:trPr>
        <w:tc>
          <w:tcPr>
            <w:tcW w:w="3843"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result</w:t>
            </w:r>
          </w:p>
        </w:tc>
        <w:tc>
          <w:tcPr>
            <w:tcW w:w="363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sequence</w:t>
            </w:r>
          </w:p>
        </w:tc>
        <w:tc>
          <w:tcPr>
            <w:tcW w:w="2497"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Instruments and types of evaluations</w:t>
            </w:r>
          </w:p>
        </w:tc>
      </w:tr>
      <w:tr>
        <w:trPr>
          <w:trHeight w:val="10905" w:hRule="atLeast"/>
        </w:trPr>
        <w:tc>
          <w:tcPr>
            <w:tcW w:w="3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with practical exercises of personal introduction and of third people that includes: name, address, age, telephone number, email, nationality, marital status, mother tongue, job, where and what they study, as well as physical appearance using polite greeting and farewell expressions, will create a portfolio of evidences gathered based on the following tasks:</w:t>
              <w:br/>
              <w:br/>
              <w:t>"Listening".-</w:t>
            </w:r>
          </w:p>
          <w:p>
            <w:pPr>
              <w:pStyle w:val="Normal"/>
              <w:widowControl w:val="false"/>
              <w:rPr>
                <w:rFonts w:ascii="Arial" w:hAnsi="Arial" w:cs="Arial"/>
              </w:rPr>
            </w:pPr>
            <w:r>
              <w:rPr>
                <w:rFonts w:cs="Arial" w:ascii="Arial" w:hAnsi="Arial"/>
              </w:rPr>
              <w:t>To listen to an audio track and to answer a written questionnare about information in the audio.</w:t>
              <w:br/>
              <w:br/>
              <w:t>"Speaking".-</w:t>
            </w:r>
          </w:p>
          <w:p>
            <w:pPr>
              <w:pStyle w:val="Normal"/>
              <w:widowControl w:val="false"/>
              <w:rPr>
                <w:rFonts w:ascii="Arial" w:hAnsi="Arial" w:cs="Arial"/>
              </w:rPr>
            </w:pPr>
            <w:r>
              <w:rPr>
                <w:rFonts w:cs="Arial" w:ascii="Arial" w:hAnsi="Arial"/>
              </w:rPr>
              <w:t>With the teacher present, interview a partner exchanging personal information, and, with this information, they introduce their partner to a third person.</w:t>
              <w:br/>
              <w:br/>
              <w:t>"Reading".-</w:t>
            </w:r>
          </w:p>
          <w:p>
            <w:pPr>
              <w:pStyle w:val="Normal"/>
              <w:widowControl w:val="false"/>
              <w:rPr>
                <w:rFonts w:ascii="Arial" w:hAnsi="Arial" w:cs="Arial"/>
              </w:rPr>
            </w:pPr>
            <w:r>
              <w:rPr>
                <w:rFonts w:cs="Arial" w:ascii="Arial" w:hAnsi="Arial"/>
              </w:rPr>
              <w:t>To answer a written questionnare about information in a text.</w:t>
              <w:br/>
            </w:r>
          </w:p>
          <w:p>
            <w:pPr>
              <w:pStyle w:val="Normal"/>
              <w:widowControl w:val="false"/>
              <w:rPr>
                <w:rFonts w:ascii="Arial" w:hAnsi="Arial" w:cs="Arial"/>
              </w:rPr>
            </w:pPr>
            <w:r>
              <w:rPr>
                <w:rFonts w:cs="Arial" w:ascii="Arial" w:hAnsi="Arial"/>
              </w:rPr>
              <w:t>"Writing".-</w:t>
            </w:r>
          </w:p>
          <w:p>
            <w:pPr>
              <w:pStyle w:val="Normal"/>
              <w:widowControl w:val="false"/>
              <w:rPr>
                <w:rFonts w:ascii="Arial" w:hAnsi="Arial" w:cs="Arial"/>
              </w:rPr>
            </w:pPr>
            <w:r>
              <w:rPr>
                <w:rFonts w:cs="Arial" w:ascii="Arial" w:hAnsi="Arial"/>
              </w:rPr>
              <w:t>To write an email including:</w:t>
              <w:br/>
              <w:t>- A paragraph with 40-60 introducing themself.</w:t>
              <w:br/>
              <w:t>- A paragraph with 40-60 words introducing at least two family members of different gender.</w:t>
            </w:r>
          </w:p>
        </w:tc>
        <w:tc>
          <w:tcPr>
            <w:tcW w:w="3632" w:type="dxa"/>
            <w:tcBorders>
              <w:top w:val="single" w:sz="4" w:space="0" w:color="000000"/>
              <w:bottom w:val="single" w:sz="4" w:space="0" w:color="000000"/>
              <w:right w:val="single" w:sz="4" w:space="0" w:color="000000"/>
            </w:tcBorders>
            <w:shd w:color="auto" w:fill="auto" w:val="clear"/>
          </w:tcPr>
          <w:p>
            <w:pPr>
              <w:pStyle w:val="Normal"/>
              <w:widowControl w:val="false"/>
              <w:spacing w:before="0" w:after="240"/>
              <w:rPr>
                <w:rFonts w:ascii="Arial" w:hAnsi="Arial" w:cs="Arial"/>
              </w:rPr>
            </w:pPr>
            <w:r>
              <w:rPr>
                <w:rFonts w:cs="Arial" w:ascii="Arial" w:hAnsi="Arial"/>
              </w:rPr>
              <w:t>1. To comprehend the basic notions of phonetics.</w:t>
            </w:r>
          </w:p>
          <w:p>
            <w:pPr>
              <w:pStyle w:val="Normal"/>
              <w:widowControl w:val="false"/>
              <w:spacing w:before="0" w:after="240"/>
              <w:rPr>
                <w:rFonts w:ascii="Arial" w:hAnsi="Arial" w:cs="Arial"/>
              </w:rPr>
            </w:pPr>
            <w:r>
              <w:rPr>
                <w:rFonts w:cs="Arial" w:ascii="Arial" w:hAnsi="Arial"/>
              </w:rPr>
              <w:t>2. To identify the common expressions to say greetings and farewells.</w:t>
            </w:r>
          </w:p>
          <w:p>
            <w:pPr>
              <w:pStyle w:val="Normal"/>
              <w:widowControl w:val="false"/>
              <w:spacing w:before="0" w:after="240"/>
              <w:rPr>
                <w:rFonts w:ascii="Arial" w:hAnsi="Arial" w:cs="Arial"/>
              </w:rPr>
            </w:pPr>
            <w:r>
              <w:rPr>
                <w:rFonts w:cs="Arial" w:ascii="Arial" w:hAnsi="Arial"/>
              </w:rPr>
              <w:t>3. To understand the use of the verb BE in its affirmative, negative, and interrogative forms.</w:t>
            </w:r>
          </w:p>
          <w:p>
            <w:pPr>
              <w:pStyle w:val="Normal"/>
              <w:widowControl w:val="false"/>
              <w:spacing w:before="0" w:after="240"/>
              <w:rPr>
                <w:rFonts w:ascii="Arial" w:hAnsi="Arial" w:cs="Arial"/>
              </w:rPr>
            </w:pPr>
            <w:r>
              <w:rPr>
                <w:rFonts w:cs="Arial" w:ascii="Arial" w:hAnsi="Arial"/>
              </w:rPr>
              <w:t>4. To identify the use of the personal pronoun “it”.</w:t>
            </w:r>
          </w:p>
          <w:p>
            <w:pPr>
              <w:pStyle w:val="Normal"/>
              <w:widowControl w:val="false"/>
              <w:rPr>
                <w:rFonts w:ascii="Arial" w:hAnsi="Arial" w:cs="Arial"/>
              </w:rPr>
            </w:pPr>
            <w:r>
              <w:rPr>
                <w:rFonts w:cs="Arial" w:ascii="Arial" w:hAnsi="Arial"/>
              </w:rPr>
              <w:t>5. To identify the elements of personal introduction and of others.</w:t>
              <w:br/>
            </w:r>
          </w:p>
        </w:tc>
        <w:tc>
          <w:tcPr>
            <w:tcW w:w="2497"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Practical exercises.</w:t>
            </w:r>
          </w:p>
        </w:tc>
      </w:tr>
    </w:tbl>
    <w:p>
      <w:pPr>
        <w:pStyle w:val="Normal"/>
        <w:jc w:val="center"/>
        <w:rPr>
          <w:rFonts w:ascii="Arial" w:hAnsi="Arial" w:cs="Arial"/>
          <w:lang w:val="es-MX"/>
        </w:rPr>
      </w:pPr>
      <w:r>
        <w:rPr>
          <w:rFonts w:cs="Arial" w:ascii="Arial" w:hAnsi="Arial"/>
          <w:lang w:val="es-MX"/>
        </w:rPr>
      </w:r>
    </w:p>
    <w:p>
      <w:pPr>
        <w:pStyle w:val="Heading1"/>
        <w:numPr>
          <w:ilvl w:val="0"/>
          <w:numId w:val="0"/>
        </w:numPr>
        <w:ind w:left="0" w:hanging="0"/>
        <w:rPr>
          <w:sz w:val="26"/>
          <w:szCs w:val="26"/>
          <w:lang w:val="es-MX"/>
        </w:rPr>
      </w:pPr>
      <w:r>
        <w:rPr>
          <w:sz w:val="26"/>
          <w:szCs w:val="26"/>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rPr>
          <w:rFonts w:ascii="Arial" w:hAnsi="Arial" w:cs="Arial"/>
          <w:lang w:val="es-MX"/>
        </w:rPr>
      </w:pPr>
      <w:r>
        <w:rPr>
          <w:rFonts w:cs="Arial" w:ascii="Arial" w:hAnsi="Arial"/>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495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928"/>
        <w:gridCol w:w="4943"/>
      </w:tblGrid>
      <w:tr>
        <w:trPr>
          <w:trHeight w:val="423" w:hRule="atLeast"/>
        </w:trPr>
        <w:tc>
          <w:tcPr>
            <w:tcW w:w="4928"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metodos and techniques</w:t>
            </w:r>
          </w:p>
        </w:tc>
        <w:tc>
          <w:tcPr>
            <w:tcW w:w="4943"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8778" w:hRule="atLeast"/>
        </w:trPr>
        <w:tc>
          <w:tcPr>
            <w:tcW w:w="49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br/>
              <w:t>Guided practice.</w:t>
              <w:br/>
              <w:t>Reading techniques: deduce and search specific for information.</w:t>
            </w:r>
          </w:p>
        </w:tc>
        <w:tc>
          <w:tcPr>
            <w:tcW w:w="4943"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Photographs.</w:t>
              <w:br/>
              <w:t>Didactic cards.</w:t>
              <w:br/>
              <w:t>Authentic printed, audio and video material.</w:t>
              <w:br/>
              <w:t>Compact disks, USB flash drives.</w:t>
              <w:br/>
              <w:br/>
              <w:t>Multimedia equipment.</w:t>
              <w:br/>
              <w:t>TV screen.</w:t>
              <w:br/>
              <w:t>Computer.</w:t>
              <w:br/>
              <w:t>Printer.</w:t>
              <w:br/>
              <w:t>Projector.</w:t>
              <w:br/>
              <w:t>Speakers.</w:t>
              <w:br/>
              <w:t>Internet connection.</w:t>
              <w:br/>
              <w:t>Recorder and MP3 player.</w:t>
              <w:br/>
              <w:t>Videocamera.</w:t>
              <w:br/>
              <w:br/>
              <w:t>Vocabulary lists:</w:t>
              <w:br/>
              <w:t>- countries</w:t>
              <w:br/>
              <w:t>- nationalities</w:t>
              <w:br/>
              <w:t>- languages</w:t>
              <w:br/>
              <w:t>- jobs</w:t>
              <w:br/>
              <w:t>- colours</w:t>
              <w:br/>
              <w:t>- adjectives</w:t>
              <w:br/>
              <w:t>- family</w:t>
              <w:br/>
              <w:t>- numbers</w:t>
              <w:br/>
              <w:t>- days of the week</w:t>
              <w:br/>
              <w:t>- months of the year</w:t>
              <w:br/>
              <w:t>- mood states</w:t>
              <w:br/>
              <w:t>- greeting and farewell expressions</w:t>
              <w:br/>
              <w:t>- reflexive pronouns</w:t>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67"/>
        <w:gridCol w:w="3703"/>
        <w:gridCol w:w="3002"/>
      </w:tblGrid>
      <w:tr>
        <w:trPr>
          <w:trHeight w:val="555" w:hRule="atLeast"/>
        </w:trPr>
        <w:tc>
          <w:tcPr>
            <w:tcW w:w="32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7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Laboratory / 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Normal"/>
        <w:jc w:val="center"/>
        <w:rPr>
          <w:rFonts w:ascii="Arial" w:hAnsi="Arial" w:cs="Arial"/>
          <w:b/>
          <w:b/>
          <w:lang w:val="es-MX"/>
        </w:rPr>
      </w:pPr>
      <w:r>
        <w:rPr>
          <w:rFonts w:cs="Arial" w:ascii="Arial" w:hAnsi="Arial"/>
          <w:b/>
          <w:lang w:val="es-MX"/>
        </w:rPr>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Heading1"/>
        <w:numPr>
          <w:ilvl w:val="0"/>
          <w:numId w:val="0"/>
        </w:numPr>
        <w:ind w:left="0" w:hanging="0"/>
        <w:rPr>
          <w:rFonts w:cs="Arial"/>
          <w:b w:val="false"/>
          <w:b w:val="false"/>
          <w:lang w:val="es-MX"/>
        </w:rPr>
      </w:pPr>
      <w:r>
        <w:rPr>
          <w:rFonts w:cs="Arial"/>
          <w:b w:val="false"/>
          <w:lang w:val="es-MX"/>
        </w:rPr>
        <w:t xml:space="preserve"> </w:t>
      </w:r>
    </w:p>
    <w:p>
      <w:pPr>
        <w:pStyle w:val="Normal"/>
        <w:jc w:val="center"/>
        <w:rPr>
          <w:rFonts w:ascii="Arial" w:hAnsi="Arial" w:cs="Arial"/>
          <w:i/>
          <w:i/>
          <w:lang w:val="es-MX"/>
        </w:rPr>
      </w:pPr>
      <w:r>
        <w:rPr>
          <w:rFonts w:cs="Arial" w:ascii="Arial" w:hAnsi="Arial"/>
          <w:i/>
          <w:lang w:val="es-MX"/>
        </w:rPr>
        <w:t>LEARNING UNITS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736"/>
        <w:gridCol w:w="7235"/>
      </w:tblGrid>
      <w:tr>
        <w:trPr>
          <w:trHeight w:val="17" w:hRule="atLeast"/>
        </w:trPr>
        <w:tc>
          <w:tcPr>
            <w:tcW w:w="2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426" w:hanging="426"/>
              <w:rPr>
                <w:rFonts w:ascii="Arial" w:hAnsi="Arial" w:cs="Arial"/>
                <w:b/>
                <w:b/>
                <w:lang w:val="es-MX"/>
              </w:rPr>
            </w:pPr>
            <w:r>
              <w:rPr>
                <w:rFonts w:cs="Arial" w:ascii="Arial" w:hAnsi="Arial"/>
                <w:b/>
                <w:lang w:val="es-MX"/>
              </w:rPr>
              <w:t>1. Learning Unit</w:t>
            </w:r>
          </w:p>
        </w:tc>
        <w:tc>
          <w:tcPr>
            <w:tcW w:w="7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b/>
                <w:b/>
                <w:lang w:val="es-MX"/>
              </w:rPr>
            </w:pPr>
            <w:r>
              <w:rPr>
                <w:rFonts w:cs="Arial" w:ascii="Arial" w:hAnsi="Arial"/>
                <w:b/>
                <w:lang w:val="es-MX"/>
              </w:rPr>
              <w:t>II. Actividades</w:t>
            </w:r>
          </w:p>
        </w:tc>
      </w:tr>
      <w:tr>
        <w:trPr>
          <w:trHeight w:val="8" w:hRule="atLeast"/>
        </w:trPr>
        <w:tc>
          <w:tcPr>
            <w:tcW w:w="2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426" w:hanging="426"/>
              <w:rPr>
                <w:rFonts w:ascii="Arial" w:hAnsi="Arial" w:cs="Arial"/>
                <w:b/>
                <w:b/>
                <w:lang w:val="es-MX"/>
              </w:rPr>
            </w:pPr>
            <w:r>
              <w:rPr>
                <w:rFonts w:cs="Arial" w:ascii="Arial" w:hAnsi="Arial"/>
                <w:b/>
                <w:lang w:val="es-MX"/>
              </w:rPr>
              <w:t>Theory hours</w:t>
            </w:r>
          </w:p>
        </w:tc>
        <w:tc>
          <w:tcPr>
            <w:tcW w:w="7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10</w:t>
            </w:r>
          </w:p>
        </w:tc>
      </w:tr>
      <w:tr>
        <w:trPr>
          <w:trHeight w:val="9" w:hRule="atLeast"/>
        </w:trPr>
        <w:tc>
          <w:tcPr>
            <w:tcW w:w="2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Practice hours</w:t>
            </w:r>
          </w:p>
        </w:tc>
        <w:tc>
          <w:tcPr>
            <w:tcW w:w="7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w:t>
            </w:r>
          </w:p>
        </w:tc>
      </w:tr>
      <w:tr>
        <w:trPr>
          <w:trHeight w:val="8" w:hRule="atLeast"/>
        </w:trPr>
        <w:tc>
          <w:tcPr>
            <w:tcW w:w="2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Total hours</w:t>
            </w:r>
          </w:p>
        </w:tc>
        <w:tc>
          <w:tcPr>
            <w:tcW w:w="7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30</w:t>
            </w:r>
          </w:p>
        </w:tc>
      </w:tr>
      <w:tr>
        <w:trPr>
          <w:trHeight w:val="140" w:hRule="atLeast"/>
        </w:trPr>
        <w:tc>
          <w:tcPr>
            <w:tcW w:w="2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4"/>
              </w:numPr>
              <w:ind w:left="360" w:hanging="360"/>
              <w:rPr>
                <w:rFonts w:ascii="Arial" w:hAnsi="Arial" w:cs="Arial"/>
                <w:b/>
                <w:b/>
                <w:lang w:val="es-MX"/>
              </w:rPr>
            </w:pPr>
            <w:r>
              <w:rPr>
                <w:rFonts w:cs="Arial" w:ascii="Arial" w:hAnsi="Arial"/>
                <w:b/>
                <w:lang w:val="es-MX"/>
              </w:rPr>
              <w:t>Objective of the Learning Unit</w:t>
            </w:r>
          </w:p>
        </w:tc>
        <w:tc>
          <w:tcPr>
            <w:tcW w:w="7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The student will  exhange verbal and written information about everyday activities in chronological order, their likes, and to point out location of places and objects to integrate themself in their immediate environment based on personal affinities.</w:t>
            </w:r>
          </w:p>
        </w:tc>
      </w:tr>
    </w:tbl>
    <w:p>
      <w:pPr>
        <w:pStyle w:val="Normal"/>
        <w:rPr>
          <w:rFonts w:ascii="Arial" w:hAnsi="Arial" w:cs="Arial"/>
          <w:lang w:val="es-MX"/>
        </w:rPr>
      </w:pPr>
      <w:r>
        <w:rPr>
          <w:rFonts w:cs="Arial" w:ascii="Arial" w:hAnsi="Arial"/>
          <w:lang w:val="es-MX"/>
        </w:rPr>
      </w:r>
    </w:p>
    <w:p>
      <w:pPr>
        <w:pStyle w:val="Normal"/>
        <w:rPr>
          <w:rFonts w:ascii="Arial" w:hAnsi="Arial" w:cs="Arial"/>
          <w:lang w:val="es-MX"/>
        </w:rPr>
      </w:pPr>
      <w:r>
        <w:rPr>
          <w:rFonts w:cs="Arial" w:ascii="Arial" w:hAnsi="Arial"/>
          <w:lang w:val="es-MX"/>
        </w:rPr>
      </w:r>
    </w:p>
    <w:tbl>
      <w:tblPr>
        <w:tblW w:w="5000" w:type="pct"/>
        <w:jc w:val="left"/>
        <w:tblInd w:w="-72" w:type="dxa"/>
        <w:tblLayout w:type="fixed"/>
        <w:tblCellMar>
          <w:top w:w="0" w:type="dxa"/>
          <w:left w:w="70" w:type="dxa"/>
          <w:bottom w:w="0" w:type="dxa"/>
          <w:right w:w="70" w:type="dxa"/>
        </w:tblCellMar>
        <w:tblLook w:val="04a0" w:noHBand="0" w:noVBand="1" w:firstColumn="1" w:lastRow="0" w:lastColumn="0" w:firstRow="1"/>
      </w:tblPr>
      <w:tblGrid>
        <w:gridCol w:w="1773"/>
        <w:gridCol w:w="3009"/>
        <w:gridCol w:w="3007"/>
        <w:gridCol w:w="2182"/>
      </w:tblGrid>
      <w:tr>
        <w:trPr>
          <w:tblHeader w:val="true"/>
          <w:trHeight w:val="720" w:hRule="atLeast"/>
          <w:cantSplit w:val="true"/>
        </w:trPr>
        <w:tc>
          <w:tcPr>
            <w:tcW w:w="17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Topics</w:t>
            </w:r>
          </w:p>
        </w:tc>
        <w:tc>
          <w:tcPr>
            <w:tcW w:w="30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w:t>
            </w:r>
          </w:p>
        </w:tc>
        <w:tc>
          <w:tcPr>
            <w:tcW w:w="300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Know how</w:t>
            </w:r>
          </w:p>
        </w:tc>
        <w:tc>
          <w:tcPr>
            <w:tcW w:w="218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Be</w:t>
            </w:r>
          </w:p>
        </w:tc>
      </w:tr>
      <w:tr>
        <w:trPr>
          <w:trHeight w:val="720" w:hRule="atLeast"/>
          <w:cantSplit w:val="true"/>
        </w:trPr>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My everyday activities.</w:t>
            </w:r>
          </w:p>
        </w:tc>
        <w:tc>
          <w:tcPr>
            <w:tcW w:w="3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identify the pronunciation and spelling of numbers 100 to infinite.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match expressions to tell the time, period of the day, and dates with the prepositions “at”, “in”, “on”.</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identify the structure, use and contractions of the present simple in its affirmative, negative, and interrogative forms.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ientify the contractions “don’t” and “doesn’t”.</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explain the conjugation of the third persons in the present simple.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tc>
        <w:tc>
          <w:tcPr>
            <w:tcW w:w="3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give and ask for information of what activities, what time, and how often they are done.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ask and tell the time and date.</w:t>
            </w:r>
          </w:p>
          <w:p>
            <w:pPr>
              <w:pStyle w:val="Normal"/>
              <w:widowControl w:val="false"/>
              <w:rPr>
                <w:rFonts w:ascii="Arial" w:hAnsi="Arial" w:cs="Arial"/>
                <w:color w:val="FF0000"/>
              </w:rPr>
            </w:pPr>
            <w:r>
              <w:rPr>
                <w:rFonts w:cs="Arial" w:ascii="Arial" w:hAnsi="Arial"/>
                <w:color w:val="FF0000"/>
              </w:rPr>
            </w:r>
          </w:p>
          <w:p>
            <w:pPr>
              <w:pStyle w:val="Normal"/>
              <w:widowControl w:val="false"/>
              <w:rPr>
                <w:rFonts w:ascii="Arial" w:hAnsi="Arial" w:cs="Arial"/>
              </w:rPr>
            </w:pPr>
            <w:r>
              <w:rPr>
                <w:rFonts w:cs="Arial" w:ascii="Arial" w:hAnsi="Arial"/>
              </w:rPr>
              <w:t>To exchange information of everyday activities sequence.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tell and ask for preferences.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perform actions from defined chronological sequences.</w:t>
            </w:r>
          </w:p>
          <w:p>
            <w:pPr>
              <w:pStyle w:val="Normal"/>
              <w:widowControl w:val="false"/>
              <w:rPr>
                <w:rFonts w:ascii="Arial" w:hAnsi="Arial" w:cs="Arial"/>
              </w:rPr>
            </w:pPr>
            <w:r>
              <w:rPr>
                <w:rFonts w:cs="Arial" w:ascii="Arial" w:hAnsi="Arial"/>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Confidence</w:t>
            </w:r>
          </w:p>
        </w:tc>
      </w:tr>
      <w:tr>
        <w:trPr>
          <w:trHeight w:val="720" w:hRule="atLeast"/>
          <w:cantSplit w:val="true"/>
        </w:trPr>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3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n-US"/>
              </w:rPr>
            </w:pPr>
            <w:r>
              <w:rPr>
                <w:rFonts w:cs="Arial" w:ascii="Arial" w:hAnsi="Arial"/>
                <w:lang w:val="en-US"/>
              </w:rPr>
              <w:t>To identify the use of time expressions of the present simple and adverbs of frequency: always, usually, sometimes, never.</w:t>
            </w:r>
          </w:p>
          <w:p>
            <w:pPr>
              <w:pStyle w:val="Normal"/>
              <w:widowControl w:val="false"/>
              <w:rPr>
                <w:rFonts w:ascii="Arial" w:hAnsi="Arial" w:cs="Arial"/>
                <w:lang w:val="en-US"/>
              </w:rPr>
            </w:pPr>
            <w:r>
              <w:rPr>
                <w:rFonts w:cs="Arial" w:ascii="Arial" w:hAnsi="Arial"/>
                <w:lang w:val="en-US"/>
              </w:rPr>
            </w:r>
          </w:p>
          <w:p>
            <w:pPr>
              <w:pStyle w:val="Normal"/>
              <w:widowControl w:val="false"/>
              <w:rPr>
                <w:rFonts w:ascii="Arial" w:hAnsi="Arial" w:cs="Arial"/>
              </w:rPr>
            </w:pPr>
            <w:r>
              <w:rPr>
                <w:rFonts w:cs="Arial" w:ascii="Arial" w:hAnsi="Arial"/>
              </w:rPr>
              <w:t>To match interrogative words (who, what, which, when, how, why, how often, what time) with the structure of the present simple.</w:t>
            </w:r>
          </w:p>
          <w:p>
            <w:pPr>
              <w:pStyle w:val="Normal"/>
              <w:widowControl w:val="false"/>
              <w:rPr>
                <w:rFonts w:ascii="Arial" w:hAnsi="Arial" w:cs="Arial"/>
              </w:rPr>
            </w:pPr>
            <w:r>
              <w:rPr>
                <w:rFonts w:cs="Arial" w:ascii="Arial" w:hAnsi="Arial"/>
              </w:rPr>
            </w:r>
          </w:p>
          <w:p>
            <w:pPr>
              <w:pStyle w:val="Normal"/>
              <w:widowControl w:val="false"/>
              <w:rPr>
                <w:rFonts w:ascii="Arial" w:hAnsi="Arial" w:cs="Arial"/>
                <w:lang w:val="es-MX"/>
              </w:rPr>
            </w:pPr>
            <w:r>
              <w:rPr>
                <w:rFonts w:cs="Arial" w:ascii="Arial" w:hAnsi="Arial"/>
                <w:lang w:val="es-MX"/>
              </w:rPr>
              <w:t>To identify the time connectors: first, then, next, after that, finally.</w:t>
            </w:r>
          </w:p>
          <w:p>
            <w:pPr>
              <w:pStyle w:val="Normal"/>
              <w:widowControl w:val="false"/>
              <w:rPr>
                <w:rFonts w:ascii="Arial" w:hAnsi="Arial" w:cs="Arial"/>
                <w:lang w:val="es-MX"/>
              </w:rPr>
            </w:pPr>
            <w:r>
              <w:rPr>
                <w:rFonts w:cs="Arial" w:ascii="Arial" w:hAnsi="Arial"/>
                <w:lang w:val="es-MX"/>
              </w:rPr>
            </w:r>
          </w:p>
          <w:p>
            <w:pPr>
              <w:pStyle w:val="Normal"/>
              <w:widowControl w:val="false"/>
              <w:rPr>
                <w:rFonts w:ascii="Arial" w:hAnsi="Arial" w:cs="Arial"/>
              </w:rPr>
            </w:pPr>
            <w:r>
              <w:rPr>
                <w:rFonts w:cs="Arial" w:ascii="Arial" w:hAnsi="Arial"/>
              </w:rPr>
              <w:t>To identify vebs to express likes: like, love, hate + -ing. To identify the object pronouns.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identify pronunciation and spelling of ordinal numbers.</w:t>
            </w:r>
          </w:p>
          <w:p>
            <w:pPr>
              <w:pStyle w:val="Normal"/>
              <w:widowControl w:val="false"/>
              <w:rPr>
                <w:rFonts w:ascii="Arial" w:hAnsi="Arial" w:cs="Arial"/>
              </w:rPr>
            </w:pPr>
            <w:r>
              <w:rPr>
                <w:rFonts w:cs="Arial" w:ascii="Arial" w:hAnsi="Arial"/>
              </w:rPr>
            </w:r>
          </w:p>
        </w:tc>
        <w:tc>
          <w:tcPr>
            <w:tcW w:w="3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r>
          </w:p>
        </w:tc>
      </w:tr>
      <w:tr>
        <w:trPr>
          <w:trHeight w:val="4508" w:hRule="atLeast"/>
          <w:cantSplit w:val="true"/>
        </w:trPr>
        <w:tc>
          <w:tcPr>
            <w:tcW w:w="1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Locations.</w:t>
            </w:r>
          </w:p>
        </w:tc>
        <w:tc>
          <w:tcPr>
            <w:tcW w:w="30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explain the structure and use of “there is” and “there are” in their affirmative, negative, and interrogative forms.</w:t>
            </w:r>
          </w:p>
          <w:p>
            <w:pPr>
              <w:pStyle w:val="Normal"/>
              <w:widowControl w:val="false"/>
              <w:rPr>
                <w:rFonts w:ascii="Arial" w:hAnsi="Arial" w:cs="Arial"/>
              </w:rPr>
            </w:pPr>
            <w:r>
              <w:rPr>
                <w:rFonts w:cs="Arial" w:ascii="Arial" w:hAnsi="Arial"/>
              </w:rPr>
              <w:br/>
              <w:t>To match prepositions of place (in, on, under, behind, next to, between, at, in front of, across) in the city, the house, and at work.</w:t>
            </w:r>
          </w:p>
          <w:p>
            <w:pPr>
              <w:pStyle w:val="Normal"/>
              <w:widowControl w:val="false"/>
              <w:rPr>
                <w:rFonts w:ascii="Arial" w:hAnsi="Arial" w:cs="Arial"/>
              </w:rPr>
            </w:pPr>
            <w:r>
              <w:rPr>
                <w:rFonts w:cs="Arial" w:ascii="Arial" w:hAnsi="Arial"/>
              </w:rPr>
              <w:br/>
              <w:t>To identify the use of the imperative to give directions.</w:t>
            </w:r>
          </w:p>
          <w:p>
            <w:pPr>
              <w:pStyle w:val="Normal"/>
              <w:widowControl w:val="false"/>
              <w:rPr>
                <w:rFonts w:ascii="Arial" w:hAnsi="Arial" w:cs="Arial"/>
              </w:rPr>
            </w:pPr>
            <w:r>
              <w:rPr>
                <w:rFonts w:cs="Arial" w:ascii="Arial" w:hAnsi="Arial"/>
              </w:rPr>
            </w:r>
          </w:p>
        </w:tc>
        <w:tc>
          <w:tcPr>
            <w:tcW w:w="3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color w:val="FF0000"/>
              </w:rPr>
            </w:pPr>
            <w:r>
              <w:rPr>
                <w:rFonts w:cs="Arial" w:ascii="Arial" w:hAnsi="Arial"/>
              </w:rPr>
              <w:t>To locate places and objects in a determined space.</w:t>
            </w:r>
            <w:r>
              <w:rPr>
                <w:rFonts w:cs="Arial" w:ascii="Arial" w:hAnsi="Arial"/>
                <w:color w:val="FF0000"/>
              </w:rPr>
              <w:br/>
              <w:br/>
            </w:r>
            <w:r>
              <w:rPr>
                <w:rFonts w:cs="Arial" w:ascii="Arial" w:hAnsi="Arial"/>
              </w:rPr>
              <w:t>To give and ask for information on how to get to a place.</w:t>
              <w:br/>
              <w:br/>
              <w:t>To follow instructions to get to another place.</w:t>
            </w:r>
          </w:p>
          <w:p>
            <w:pPr>
              <w:pStyle w:val="Normal"/>
              <w:widowControl w:val="false"/>
              <w:rPr>
                <w:rFonts w:ascii="Arial" w:hAnsi="Arial" w:cs="Arial"/>
              </w:rPr>
            </w:pPr>
            <w:r>
              <w:rPr>
                <w:rFonts w:cs="Arial" w:ascii="Arial" w:hAnsi="Arial"/>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Confidence</w:t>
            </w:r>
          </w:p>
        </w:tc>
      </w:tr>
    </w:tbl>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i/>
          <w:i/>
          <w:sz w:val="26"/>
          <w:szCs w:val="26"/>
          <w:lang w:val="es-MX"/>
        </w:rPr>
      </w:pPr>
      <w:r>
        <w:rPr>
          <w:rFonts w:cs="Arial" w:ascii="Arial" w:hAnsi="Arial"/>
          <w:bCs/>
          <w:i/>
        </w:rPr>
        <w:t>EVALUATION PROCESS</w:t>
      </w:r>
    </w:p>
    <w:p>
      <w:pPr>
        <w:pStyle w:val="Normal"/>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555"/>
        <w:gridCol w:w="3632"/>
        <w:gridCol w:w="2785"/>
      </w:tblGrid>
      <w:tr>
        <w:trPr>
          <w:trHeight w:val="210" w:hRule="atLeast"/>
        </w:trPr>
        <w:tc>
          <w:tcPr>
            <w:tcW w:w="3555"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result</w:t>
            </w:r>
          </w:p>
        </w:tc>
        <w:tc>
          <w:tcPr>
            <w:tcW w:w="363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Learning sequence</w:t>
            </w:r>
          </w:p>
        </w:tc>
        <w:tc>
          <w:tcPr>
            <w:tcW w:w="2785"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Instruments and types of evaluations</w:t>
            </w:r>
          </w:p>
        </w:tc>
      </w:tr>
      <w:tr>
        <w:trPr>
          <w:trHeight w:val="9062" w:hRule="atLeast"/>
        </w:trPr>
        <w:tc>
          <w:tcPr>
            <w:tcW w:w="35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practice exercises related to everyday activities and location of places and objects, the student will create a portfolio of evidences gathered from the following tasks: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"Listening".-</w:t>
            </w:r>
          </w:p>
          <w:p>
            <w:pPr>
              <w:pStyle w:val="Normal"/>
              <w:widowControl w:val="false"/>
              <w:rPr>
                <w:rFonts w:ascii="Arial" w:hAnsi="Arial" w:cs="Arial"/>
              </w:rPr>
            </w:pPr>
            <w:r>
              <w:rPr>
                <w:rFonts w:cs="Arial" w:ascii="Arial" w:hAnsi="Arial"/>
              </w:rPr>
              <w:t>To answer a written questionnare about information in an audio track.</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"Speaking".-</w:t>
            </w:r>
          </w:p>
          <w:p>
            <w:pPr>
              <w:pStyle w:val="Normal"/>
              <w:widowControl w:val="false"/>
              <w:rPr>
                <w:rFonts w:ascii="Arial" w:hAnsi="Arial" w:cs="Arial"/>
              </w:rPr>
            </w:pPr>
            <w:r>
              <w:rPr>
                <w:rFonts w:cs="Arial" w:ascii="Arial" w:hAnsi="Arial"/>
              </w:rPr>
              <w:t>In presence of the teacher, the student talks with a partner about their everyday activities and location of things and places; then, using the information gathered from the partner, tells such activities to a third person.</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"Reading".-</w:t>
            </w:r>
          </w:p>
          <w:p>
            <w:pPr>
              <w:pStyle w:val="Normal"/>
              <w:widowControl w:val="false"/>
              <w:rPr>
                <w:rFonts w:ascii="Arial" w:hAnsi="Arial" w:cs="Arial"/>
              </w:rPr>
            </w:pPr>
            <w:r>
              <w:rPr>
                <w:rFonts w:cs="Arial" w:ascii="Arial" w:hAnsi="Arial"/>
              </w:rPr>
              <w:t>To answer a written questionnare about information in a text.</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"Writing".-</w:t>
            </w:r>
          </w:p>
          <w:p>
            <w:pPr>
              <w:pStyle w:val="Normal"/>
              <w:widowControl w:val="false"/>
              <w:rPr>
                <w:rFonts w:ascii="Arial" w:hAnsi="Arial" w:cs="Arial"/>
              </w:rPr>
            </w:pPr>
            <w:r>
              <w:rPr>
                <w:rFonts w:cs="Arial" w:ascii="Arial" w:hAnsi="Arial"/>
              </w:rPr>
              <w:t>To write a paragraph with 40 words at least, using time connectors, describing everyday activities of a determined day.</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write a paragraph with 40 words at least describing activities done by a person with whom the student lives with and how often they are done.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write a paragraph with 40 words at least telling own likes related to sports, cultural, academic, and leisure activities.</w:t>
            </w:r>
          </w:p>
          <w:p>
            <w:pPr>
              <w:pStyle w:val="Normal"/>
              <w:widowControl w:val="false"/>
              <w:rPr>
                <w:rFonts w:ascii="Arial" w:hAnsi="Arial" w:cs="Arial"/>
              </w:rPr>
            </w:pPr>
            <w:r>
              <w:rPr>
                <w:rFonts w:cs="Arial" w:ascii="Arial" w:hAnsi="Arial"/>
              </w:rPr>
            </w:r>
          </w:p>
        </w:tc>
        <w:tc>
          <w:tcPr>
            <w:tcW w:w="363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1. To identify the structure and use of the present simple in its affirmative, negative and interrogative forms.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 xml:space="preserve"> </w:t>
            </w:r>
            <w:r>
              <w:rPr>
                <w:rFonts w:cs="Arial" w:ascii="Arial" w:hAnsi="Arial"/>
              </w:rPr>
              <w:t>2. To comprehend time expressions, adverbs of frequency, interrogative words, connectors, and conjunctions used in the present simple.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3. To identify expressions to tell likes and preferences.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4. To identify the pronunciation and spelling of ordinal numbers.</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5. To identify the structure of “there is” and “there are”, and their prepositions of place.</w:t>
            </w:r>
          </w:p>
        </w:tc>
        <w:tc>
          <w:tcPr>
            <w:tcW w:w="2785"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Checklist.</w:t>
            </w:r>
          </w:p>
          <w:p>
            <w:pPr>
              <w:pStyle w:val="Normal"/>
              <w:widowControl w:val="false"/>
              <w:rPr>
                <w:rFonts w:ascii="Arial" w:hAnsi="Arial" w:cs="Arial"/>
              </w:rPr>
            </w:pPr>
            <w:r>
              <w:rPr>
                <w:rFonts w:cs="Arial" w:ascii="Arial" w:hAnsi="Arial"/>
              </w:rPr>
              <w:t>Practical exercises.</w:t>
            </w:r>
          </w:p>
        </w:tc>
      </w:tr>
    </w:tbl>
    <w:p>
      <w:pPr>
        <w:pStyle w:val="Normal"/>
        <w:jc w:val="center"/>
        <w:rPr>
          <w:rFonts w:ascii="Arial" w:hAnsi="Arial" w:cs="Arial"/>
          <w:b/>
          <w:b/>
          <w:sz w:val="26"/>
          <w:szCs w:val="26"/>
          <w:lang w:val="es-MX"/>
        </w:rPr>
      </w:pPr>
      <w:r>
        <w:rPr>
          <w:rFonts w:cs="Arial" w:ascii="Arial" w:hAnsi="Arial"/>
          <w:b/>
          <w:sz w:val="26"/>
          <w:szCs w:val="26"/>
          <w:lang w:val="es-MX"/>
        </w:rPr>
      </w:r>
    </w:p>
    <w:p>
      <w:pPr>
        <w:pStyle w:val="Normal"/>
        <w:rPr>
          <w:lang w:val="es-MX"/>
        </w:rPr>
      </w:pPr>
      <w:r>
        <w:rPr>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jc w:val="center"/>
        <w:rPr>
          <w:rFonts w:ascii="Arial" w:hAnsi="Arial" w:cs="Arial"/>
          <w:b/>
          <w:b/>
          <w:sz w:val="26"/>
          <w:szCs w:val="26"/>
          <w:lang w:val="es-MX"/>
        </w:rPr>
      </w:pPr>
      <w:r>
        <w:rPr>
          <w:rFonts w:cs="Arial" w:ascii="Arial" w:hAnsi="Arial"/>
          <w:b/>
          <w:sz w:val="26"/>
          <w:szCs w:val="26"/>
          <w:lang w:val="es-MX"/>
        </w:rPr>
      </w:r>
    </w:p>
    <w:p>
      <w:pPr>
        <w:pStyle w:val="Normal"/>
        <w:jc w:val="center"/>
        <w:rPr>
          <w:rFonts w:ascii="Arial" w:hAnsi="Arial" w:cs="Arial"/>
          <w:bCs/>
          <w:i/>
          <w:i/>
        </w:rPr>
      </w:pPr>
      <w:r>
        <w:rPr>
          <w:rFonts w:cs="Arial" w:ascii="Arial" w:hAnsi="Arial"/>
          <w:bCs/>
          <w:i/>
        </w:rPr>
        <w:t>TEACHING LEARNING PROCESS</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561"/>
        <w:gridCol w:w="5410"/>
      </w:tblGrid>
      <w:tr>
        <w:trPr>
          <w:trHeight w:val="433" w:hRule="atLeast"/>
        </w:trPr>
        <w:tc>
          <w:tcPr>
            <w:tcW w:w="4561" w:type="dxa"/>
            <w:tcBorders>
              <w:top w:val="single" w:sz="4" w:space="0" w:color="000000"/>
              <w:left w:val="single" w:sz="8"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Teaching methods and techniques</w:t>
            </w:r>
          </w:p>
        </w:tc>
        <w:tc>
          <w:tcPr>
            <w:tcW w:w="5410" w:type="dxa"/>
            <w:tcBorders>
              <w:top w:val="single" w:sz="4" w:space="0" w:color="000000"/>
              <w:bottom w:val="single" w:sz="4" w:space="0" w:color="000000"/>
              <w:right w:val="single" w:sz="8"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Didactic means and materials</w:t>
            </w:r>
          </w:p>
        </w:tc>
      </w:tr>
      <w:tr>
        <w:trPr>
          <w:trHeight w:val="9034" w:hRule="atLeast"/>
        </w:trPr>
        <w:tc>
          <w:tcPr>
            <w:tcW w:w="45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Collaborative teams.</w:t>
            </w:r>
          </w:p>
          <w:p>
            <w:pPr>
              <w:pStyle w:val="Normal"/>
              <w:widowControl w:val="false"/>
              <w:rPr>
                <w:rFonts w:ascii="Arial" w:hAnsi="Arial" w:cs="Arial"/>
              </w:rPr>
            </w:pPr>
            <w:r>
              <w:rPr>
                <w:rFonts w:cs="Arial" w:ascii="Arial" w:hAnsi="Arial"/>
              </w:rPr>
              <w:t>Guided practice.</w:t>
            </w:r>
          </w:p>
          <w:p>
            <w:pPr>
              <w:pStyle w:val="Normal"/>
              <w:widowControl w:val="false"/>
              <w:rPr>
                <w:rFonts w:ascii="Arial" w:hAnsi="Arial" w:cs="Arial"/>
              </w:rPr>
            </w:pPr>
            <w:r>
              <w:rPr>
                <w:rFonts w:cs="Arial" w:ascii="Arial" w:hAnsi="Arial"/>
              </w:rPr>
              <w:t>Reading techniques: infer and search for specific information.</w:t>
            </w:r>
          </w:p>
          <w:p>
            <w:pPr>
              <w:pStyle w:val="Normal"/>
              <w:widowControl w:val="false"/>
              <w:rPr>
                <w:rFonts w:ascii="Arial" w:hAnsi="Arial" w:cs="Arial"/>
              </w:rPr>
            </w:pPr>
            <w:r>
              <w:rPr>
                <w:rFonts w:cs="Arial" w:ascii="Arial" w:hAnsi="Arial"/>
              </w:rPr>
            </w:r>
          </w:p>
        </w:tc>
        <w:tc>
          <w:tcPr>
            <w:tcW w:w="5410"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Photographs</w:t>
            </w:r>
          </w:p>
          <w:p>
            <w:pPr>
              <w:pStyle w:val="Normal"/>
              <w:widowControl w:val="false"/>
              <w:rPr>
                <w:rFonts w:ascii="Arial" w:hAnsi="Arial" w:cs="Arial"/>
              </w:rPr>
            </w:pPr>
            <w:r>
              <w:rPr>
                <w:rFonts w:cs="Arial" w:ascii="Arial" w:hAnsi="Arial"/>
              </w:rPr>
              <w:t>Didactic cards</w:t>
            </w:r>
          </w:p>
          <w:p>
            <w:pPr>
              <w:pStyle w:val="Normal"/>
              <w:widowControl w:val="false"/>
              <w:rPr>
                <w:rFonts w:ascii="Arial" w:hAnsi="Arial" w:cs="Arial"/>
              </w:rPr>
            </w:pPr>
            <w:r>
              <w:rPr>
                <w:rFonts w:cs="Arial" w:ascii="Arial" w:hAnsi="Arial"/>
              </w:rPr>
              <w:t>Authentic printed, audio, and video material</w:t>
            </w:r>
          </w:p>
          <w:p>
            <w:pPr>
              <w:pStyle w:val="Normal"/>
              <w:widowControl w:val="false"/>
              <w:rPr>
                <w:rFonts w:ascii="Arial" w:hAnsi="Arial" w:cs="Arial"/>
              </w:rPr>
            </w:pPr>
            <w:r>
              <w:rPr>
                <w:rFonts w:cs="Arial" w:ascii="Arial" w:hAnsi="Arial"/>
              </w:rPr>
              <w:t>Compact disks, USB flash drives</w:t>
            </w:r>
          </w:p>
          <w:p>
            <w:pPr>
              <w:pStyle w:val="Normal"/>
              <w:widowControl w:val="false"/>
              <w:rPr>
                <w:rFonts w:ascii="Arial" w:hAnsi="Arial" w:cs="Arial"/>
              </w:rPr>
            </w:pPr>
            <w:r>
              <w:rPr>
                <w:rFonts w:cs="Arial" w:ascii="Arial" w:hAnsi="Arial"/>
              </w:rPr>
              <w:t>Multimedia equipment</w:t>
            </w:r>
          </w:p>
          <w:p>
            <w:pPr>
              <w:pStyle w:val="Normal"/>
              <w:widowControl w:val="false"/>
              <w:rPr>
                <w:rFonts w:ascii="Arial" w:hAnsi="Arial" w:cs="Arial"/>
              </w:rPr>
            </w:pPr>
            <w:r>
              <w:rPr>
                <w:rFonts w:cs="Arial" w:ascii="Arial" w:hAnsi="Arial"/>
              </w:rPr>
              <w:t>TV screen</w:t>
            </w:r>
          </w:p>
          <w:p>
            <w:pPr>
              <w:pStyle w:val="Normal"/>
              <w:widowControl w:val="false"/>
              <w:rPr>
                <w:rFonts w:ascii="Arial" w:hAnsi="Arial" w:cs="Arial"/>
              </w:rPr>
            </w:pPr>
            <w:r>
              <w:rPr>
                <w:rFonts w:cs="Arial" w:ascii="Arial" w:hAnsi="Arial"/>
              </w:rPr>
              <w:t>Computer</w:t>
            </w:r>
          </w:p>
          <w:p>
            <w:pPr>
              <w:pStyle w:val="Normal"/>
              <w:widowControl w:val="false"/>
              <w:rPr>
                <w:rFonts w:ascii="Arial" w:hAnsi="Arial" w:cs="Arial"/>
              </w:rPr>
            </w:pPr>
            <w:r>
              <w:rPr>
                <w:rFonts w:cs="Arial" w:ascii="Arial" w:hAnsi="Arial"/>
              </w:rPr>
              <w:t>Printer</w:t>
            </w:r>
          </w:p>
          <w:p>
            <w:pPr>
              <w:pStyle w:val="Normal"/>
              <w:widowControl w:val="false"/>
              <w:rPr>
                <w:rFonts w:ascii="Arial" w:hAnsi="Arial" w:cs="Arial"/>
              </w:rPr>
            </w:pPr>
            <w:r>
              <w:rPr>
                <w:rFonts w:cs="Arial" w:ascii="Arial" w:hAnsi="Arial"/>
              </w:rPr>
              <w:t>Projector</w:t>
            </w:r>
          </w:p>
          <w:p>
            <w:pPr>
              <w:pStyle w:val="Normal"/>
              <w:widowControl w:val="false"/>
              <w:rPr>
                <w:rFonts w:ascii="Arial" w:hAnsi="Arial" w:cs="Arial"/>
              </w:rPr>
            </w:pPr>
            <w:r>
              <w:rPr>
                <w:rFonts w:cs="Arial" w:ascii="Arial" w:hAnsi="Arial"/>
              </w:rPr>
              <w:t>Speakers</w:t>
            </w:r>
          </w:p>
          <w:p>
            <w:pPr>
              <w:pStyle w:val="Normal"/>
              <w:widowControl w:val="false"/>
              <w:rPr>
                <w:rFonts w:ascii="Arial" w:hAnsi="Arial" w:cs="Arial"/>
              </w:rPr>
            </w:pPr>
            <w:r>
              <w:rPr>
                <w:rFonts w:cs="Arial" w:ascii="Arial" w:hAnsi="Arial"/>
              </w:rPr>
              <w:t>Internet connection</w:t>
            </w:r>
          </w:p>
          <w:p>
            <w:pPr>
              <w:pStyle w:val="Normal"/>
              <w:widowControl w:val="false"/>
              <w:rPr>
                <w:rFonts w:ascii="Arial" w:hAnsi="Arial" w:cs="Arial"/>
              </w:rPr>
            </w:pPr>
            <w:r>
              <w:rPr>
                <w:rFonts w:cs="Arial" w:ascii="Arial" w:hAnsi="Arial"/>
              </w:rPr>
              <w:t>Recorder and MP3 player</w:t>
            </w:r>
          </w:p>
          <w:p>
            <w:pPr>
              <w:pStyle w:val="Normal"/>
              <w:widowControl w:val="false"/>
              <w:rPr>
                <w:rFonts w:ascii="Arial" w:hAnsi="Arial" w:cs="Arial"/>
              </w:rPr>
            </w:pPr>
            <w:r>
              <w:rPr>
                <w:rFonts w:cs="Arial" w:ascii="Arial" w:hAnsi="Arial"/>
              </w:rPr>
              <w:t>Videorecorder</w:t>
            </w:r>
          </w:p>
          <w:p>
            <w:pPr>
              <w:pStyle w:val="Normal"/>
              <w:widowControl w:val="false"/>
              <w:rPr>
                <w:rFonts w:ascii="Arial" w:hAnsi="Arial" w:cs="Arial"/>
              </w:rPr>
            </w:pPr>
            <w:r>
              <w:rPr>
                <w:rFonts w:cs="Arial" w:ascii="Arial" w:hAnsi="Arial"/>
              </w:rPr>
              <w:t>Vocabulary lists:</w:t>
            </w:r>
          </w:p>
          <w:p>
            <w:pPr>
              <w:pStyle w:val="Normal"/>
              <w:widowControl w:val="false"/>
              <w:rPr>
                <w:rFonts w:ascii="Arial" w:hAnsi="Arial" w:cs="Arial"/>
              </w:rPr>
            </w:pPr>
            <w:r>
              <w:rPr>
                <w:rFonts w:cs="Arial" w:ascii="Arial" w:hAnsi="Arial"/>
              </w:rPr>
              <w:t>Sports</w:t>
            </w:r>
          </w:p>
          <w:p>
            <w:pPr>
              <w:pStyle w:val="Normal"/>
              <w:widowControl w:val="false"/>
              <w:rPr>
                <w:rFonts w:ascii="Arial" w:hAnsi="Arial" w:cs="Arial"/>
              </w:rPr>
            </w:pPr>
            <w:r>
              <w:rPr>
                <w:rFonts w:cs="Arial" w:ascii="Arial" w:hAnsi="Arial"/>
              </w:rPr>
              <w:t>Cultural, academic, and leisure activities.</w:t>
            </w:r>
          </w:p>
          <w:p>
            <w:pPr>
              <w:pStyle w:val="Normal"/>
              <w:widowControl w:val="false"/>
              <w:rPr>
                <w:rFonts w:ascii="Arial" w:hAnsi="Arial" w:cs="Arial"/>
              </w:rPr>
            </w:pPr>
            <w:r>
              <w:rPr>
                <w:rFonts w:cs="Arial" w:ascii="Arial" w:hAnsi="Arial"/>
              </w:rPr>
              <w:t>Colours</w:t>
            </w:r>
          </w:p>
          <w:p>
            <w:pPr>
              <w:pStyle w:val="Normal"/>
              <w:widowControl w:val="false"/>
              <w:rPr>
                <w:rFonts w:ascii="Arial" w:hAnsi="Arial" w:cs="Arial"/>
              </w:rPr>
            </w:pPr>
            <w:r>
              <w:rPr>
                <w:rFonts w:cs="Arial" w:ascii="Arial" w:hAnsi="Arial"/>
              </w:rPr>
              <w:t>Public places, rooms at home and work, furniture.</w:t>
            </w:r>
          </w:p>
          <w:p>
            <w:pPr>
              <w:pStyle w:val="Normal"/>
              <w:widowControl w:val="false"/>
              <w:rPr>
                <w:rFonts w:ascii="Arial" w:hAnsi="Arial" w:cs="Arial"/>
              </w:rPr>
            </w:pPr>
            <w:r>
              <w:rPr>
                <w:rFonts w:cs="Arial" w:ascii="Arial" w:hAnsi="Arial"/>
              </w:rPr>
              <w:t>Time expressions in the present simple</w:t>
            </w:r>
          </w:p>
          <w:p>
            <w:pPr>
              <w:pStyle w:val="Normal"/>
              <w:widowControl w:val="false"/>
              <w:rPr>
                <w:rFonts w:ascii="Arial" w:hAnsi="Arial" w:cs="Arial"/>
              </w:rPr>
            </w:pPr>
            <w:r>
              <w:rPr>
                <w:rFonts w:cs="Arial" w:ascii="Arial" w:hAnsi="Arial"/>
              </w:rPr>
            </w:r>
          </w:p>
        </w:tc>
      </w:tr>
    </w:tbl>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FORMATION SPACE</w:t>
      </w:r>
    </w:p>
    <w:p>
      <w:pPr>
        <w:pStyle w:val="Normal"/>
        <w:jc w:val="center"/>
        <w:rPr>
          <w:rFonts w:ascii="Arial" w:hAnsi="Arial" w:cs="Arial"/>
          <w:bCs/>
          <w:i/>
          <w:i/>
          <w:lang w:val="es-MX" w:eastAsia="es-MX"/>
        </w:rPr>
      </w:pPr>
      <w:r>
        <w:rPr>
          <w:rFonts w:cs="Arial" w:ascii="Arial" w:hAnsi="Arial"/>
          <w:bCs/>
          <w:i/>
          <w:lang w:val="es-MX" w:eastAsia="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3267"/>
        <w:gridCol w:w="3703"/>
        <w:gridCol w:w="3002"/>
      </w:tblGrid>
      <w:tr>
        <w:trPr>
          <w:trHeight w:val="555" w:hRule="atLeast"/>
        </w:trPr>
        <w:tc>
          <w:tcPr>
            <w:tcW w:w="326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Classroom</w:t>
            </w:r>
          </w:p>
        </w:tc>
        <w:tc>
          <w:tcPr>
            <w:tcW w:w="37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Laboratory / Workshop</w:t>
            </w:r>
          </w:p>
        </w:tc>
        <w:tc>
          <w:tcPr>
            <w:tcW w:w="3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Company</w:t>
            </w:r>
          </w:p>
        </w:tc>
      </w:tr>
      <w:tr>
        <w:trPr>
          <w:trHeight w:val="720" w:hRule="atLeast"/>
        </w:trPr>
        <w:tc>
          <w:tcPr>
            <w:tcW w:w="3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bCs/>
                <w:lang w:val="es-MX" w:eastAsia="es-MX"/>
              </w:rPr>
            </w:pPr>
            <w:r>
              <w:rPr>
                <w:rFonts w:cs="Arial" w:ascii="Arial" w:hAnsi="Arial"/>
                <w:b/>
                <w:bCs/>
                <w:lang w:val="es-MX" w:eastAsia="es-MX"/>
              </w:rPr>
              <w:t>X</w:t>
            </w:r>
          </w:p>
        </w:tc>
        <w:tc>
          <w:tcPr>
            <w:tcW w:w="3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c>
          <w:tcPr>
            <w:tcW w:w="30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cs="Arial"/>
                <w:b/>
                <w:b/>
                <w:bCs/>
                <w:lang w:val="es-MX" w:eastAsia="es-MX"/>
              </w:rPr>
            </w:pPr>
            <w:r>
              <w:rPr>
                <w:rFonts w:cs="Arial" w:ascii="Arial" w:hAnsi="Arial"/>
                <w:b/>
                <w:bCs/>
                <w:lang w:val="es-MX" w:eastAsia="es-MX"/>
              </w:rPr>
            </w:r>
          </w:p>
        </w:tc>
      </w:tr>
    </w:tbl>
    <w:p>
      <w:pPr>
        <w:pStyle w:val="Normal"/>
        <w:jc w:val="center"/>
        <w:rPr>
          <w:rFonts w:ascii="Arial" w:hAnsi="Arial" w:cs="Arial"/>
          <w:b/>
          <w:b/>
          <w:bCs/>
          <w:sz w:val="26"/>
          <w:szCs w:val="26"/>
          <w:lang w:val="es-MX" w:eastAsia="es-MX"/>
        </w:rPr>
      </w:pPr>
      <w:r>
        <w:rPr>
          <w:rFonts w:cs="Arial" w:ascii="Arial" w:hAnsi="Arial"/>
          <w:b/>
          <w:bCs/>
          <w:sz w:val="26"/>
          <w:szCs w:val="26"/>
          <w:lang w:val="es-MX" w:eastAsia="es-MX"/>
        </w:rPr>
        <w:t>INGLÉS I</w:t>
      </w:r>
    </w:p>
    <w:p>
      <w:pPr>
        <w:pStyle w:val="Normal"/>
        <w:jc w:val="center"/>
        <w:rPr>
          <w:rFonts w:ascii="Arial" w:hAnsi="Arial" w:cs="Arial"/>
          <w:bCs/>
          <w:i/>
          <w:i/>
          <w:lang w:val="es-MX" w:eastAsia="es-MX"/>
        </w:rPr>
      </w:pPr>
      <w:r>
        <w:rPr>
          <w:rFonts w:cs="Arial" w:ascii="Arial" w:hAnsi="Arial"/>
          <w:bCs/>
          <w:i/>
          <w:lang w:val="es-MX" w:eastAsia="es-MX"/>
        </w:rPr>
      </w:r>
    </w:p>
    <w:p>
      <w:pPr>
        <w:pStyle w:val="Normal"/>
        <w:jc w:val="center"/>
        <w:rPr>
          <w:rFonts w:ascii="Arial" w:hAnsi="Arial" w:cs="Arial"/>
          <w:bCs/>
          <w:i/>
          <w:i/>
          <w:lang w:val="es-MX" w:eastAsia="es-MX"/>
        </w:rPr>
      </w:pPr>
      <w:r>
        <w:rPr>
          <w:rFonts w:cs="Arial" w:ascii="Arial" w:hAnsi="Arial"/>
          <w:bCs/>
          <w:i/>
          <w:lang w:val="es-MX" w:eastAsia="es-MX"/>
        </w:rPr>
        <w:t>CAPACITIES DERIVED FROM THE PROFESSIONAL COMPETENCES TO WHICH THE SUBJECT CONTRIBUTES</w:t>
      </w:r>
    </w:p>
    <w:p>
      <w:pPr>
        <w:pStyle w:val="Normal"/>
        <w:jc w:val="center"/>
        <w:rPr>
          <w:rFonts w:ascii="Arial" w:hAnsi="Arial" w:cs="Arial"/>
          <w:b/>
          <w:b/>
          <w:lang w:val="es-MX"/>
        </w:rPr>
      </w:pPr>
      <w:r>
        <w:rPr>
          <w:rFonts w:cs="Arial" w:ascii="Arial" w:hAnsi="Arial"/>
          <w:b/>
          <w:lang w:val="es-MX"/>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4609"/>
        <w:gridCol w:w="5362"/>
      </w:tblGrid>
      <w:tr>
        <w:trPr>
          <w:tblHeader w:val="true"/>
          <w:trHeight w:val="511"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Capacity</w:t>
            </w:r>
          </w:p>
        </w:tc>
        <w:tc>
          <w:tcPr>
            <w:tcW w:w="5362" w:type="dxa"/>
            <w:tcBorders>
              <w:top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eastAsia="es-MX"/>
              </w:rPr>
            </w:pPr>
            <w:r>
              <w:rPr>
                <w:rFonts w:cs="Arial" w:ascii="Arial" w:hAnsi="Arial"/>
                <w:b/>
                <w:lang w:val="es-MX" w:eastAsia="es-MX"/>
              </w:rPr>
              <w:t>Performance criteria</w:t>
            </w:r>
          </w:p>
        </w:tc>
      </w:tr>
      <w:tr>
        <w:trPr>
          <w:trHeight w:val="2200"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Cs/>
              </w:rPr>
            </w:pPr>
            <w:r>
              <w:rPr>
                <w:rFonts w:cs="Arial" w:ascii="Arial" w:hAnsi="Arial"/>
                <w:bCs/>
              </w:rPr>
              <w:t>To identify ideas, questions and basic brief instructions, which are familiar, in a slow and clear with long pauses speech to talk about oneself or oneself’s personal and work close environment.</w:t>
            </w:r>
          </w:p>
          <w:p>
            <w:pPr>
              <w:pStyle w:val="Normal"/>
              <w:widowControl w:val="false"/>
              <w:rPr>
                <w:rFonts w:ascii="Arial" w:hAnsi="Arial" w:cs="Arial"/>
                <w:lang w:val="es-MX" w:eastAsia="es-MX"/>
              </w:rPr>
            </w:pPr>
            <w:r>
              <w:rPr>
                <w:rFonts w:cs="Arial" w:ascii="Arial" w:hAnsi="Arial"/>
                <w:lang w:val="es-MX" w:eastAsia="es-MX"/>
              </w:rPr>
            </w:r>
          </w:p>
        </w:tc>
        <w:tc>
          <w:tcPr>
            <w:tcW w:w="5362" w:type="dxa"/>
            <w:tcBorders>
              <w:top w:val="single" w:sz="4" w:space="0" w:color="000000"/>
              <w:bottom w:val="single" w:sz="4" w:space="0" w:color="000000"/>
              <w:right w:val="single" w:sz="4" w:space="0" w:color="000000"/>
            </w:tcBorders>
            <w:shd w:color="000000" w:fill="FFFFFF" w:val="clear"/>
          </w:tcPr>
          <w:p>
            <w:pPr>
              <w:pStyle w:val="Normal"/>
              <w:widowControl w:val="false"/>
              <w:rPr>
                <w:rFonts w:ascii="Arial" w:hAnsi="Arial" w:cs="Arial"/>
                <w:bCs/>
              </w:rPr>
            </w:pPr>
            <w:r>
              <w:rPr>
                <w:rFonts w:cs="Arial" w:ascii="Arial" w:hAnsi="Arial"/>
                <w:bCs/>
              </w:rPr>
              <w:t>During a conversation, where the interlocutor talks slowly, clearly and with pauses about everyday aspects:</w:t>
            </w:r>
          </w:p>
          <w:p>
            <w:pPr>
              <w:pStyle w:val="Normal"/>
              <w:widowControl w:val="false"/>
              <w:rPr>
                <w:rFonts w:ascii="Arial" w:hAnsi="Arial" w:cs="Arial"/>
                <w:bCs/>
              </w:rPr>
            </w:pPr>
            <w:r>
              <w:rPr>
                <w:rFonts w:cs="Arial" w:ascii="Arial" w:hAnsi="Arial"/>
                <w:bCs/>
              </w:rPr>
              <w:br/>
              <w:t>-To identify commonly used and similar words to their mother tongue.</w:t>
            </w:r>
          </w:p>
          <w:p>
            <w:pPr>
              <w:pStyle w:val="Normal"/>
              <w:widowControl w:val="false"/>
              <w:rPr>
                <w:rFonts w:ascii="Arial" w:hAnsi="Arial" w:cs="Arial"/>
                <w:bCs/>
              </w:rPr>
            </w:pPr>
            <w:r>
              <w:rPr>
                <w:rFonts w:cs="Arial" w:ascii="Arial" w:hAnsi="Arial"/>
                <w:bCs/>
              </w:rPr>
              <w:t>-To deduce the gist of the information.</w:t>
              <w:br/>
              <w:t>-To perform actions based on elemental instructions.</w:t>
              <w:br/>
              <w:t>- To react accordingly in a non-verbal way, and to point out that they follow the train of conversation.</w:t>
            </w:r>
          </w:p>
          <w:p>
            <w:pPr>
              <w:pStyle w:val="Normal"/>
              <w:widowControl w:val="false"/>
              <w:rPr>
                <w:rFonts w:ascii="Arial" w:hAnsi="Arial" w:cs="Arial"/>
                <w:bCs/>
              </w:rPr>
            </w:pPr>
            <w:r>
              <w:rPr>
                <w:rFonts w:cs="Arial" w:ascii="Arial" w:hAnsi="Arial"/>
                <w:bCs/>
              </w:rPr>
              <w:t>Numbers, prices, and hours.</w:t>
            </w:r>
          </w:p>
          <w:p>
            <w:pPr>
              <w:pStyle w:val="Normal"/>
              <w:widowControl w:val="false"/>
              <w:rPr>
                <w:rFonts w:ascii="Arial" w:hAnsi="Arial" w:cs="Arial"/>
                <w:bCs/>
              </w:rPr>
            </w:pPr>
            <w:r>
              <w:rPr>
                <w:rFonts w:cs="Arial" w:ascii="Arial" w:hAnsi="Arial"/>
                <w:bCs/>
              </w:rPr>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lang w:val="es-MX" w:eastAsia="es-MX"/>
              </w:rPr>
            </w:pPr>
            <w:r>
              <w:rPr>
                <w:rFonts w:cs="Arial" w:ascii="Arial" w:hAnsi="Arial"/>
                <w:lang w:val="es-MX" w:eastAsia="es-MX"/>
              </w:rPr>
              <w:t>To read short, simple texts containing familiar, similar to their mother tongue, and elemental expression words identifying the gist of the text, phrase by phrase, with visual aim, and re-reading if necessary, to get information about their close personal and professional environment.</w:t>
            </w:r>
          </w:p>
          <w:p>
            <w:pPr>
              <w:pStyle w:val="Normal"/>
              <w:widowControl w:val="false"/>
              <w:rPr>
                <w:rFonts w:ascii="Arial" w:hAnsi="Arial" w:cs="Arial"/>
                <w:lang w:eastAsia="es-MX"/>
              </w:rPr>
            </w:pPr>
            <w:r>
              <w:rPr>
                <w:rFonts w:cs="Arial" w:ascii="Arial" w:hAnsi="Arial"/>
                <w:lang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Starting from a simple and clear text or messages about everyday aspects:</w:t>
              <w:br/>
              <w:br/>
              <w:t>-To comprehend the gist of the text.</w:t>
              <w:br/>
              <w:t>-To locate names, and elemental words and phrases.</w:t>
              <w:br/>
              <w:t>-To perform actions following basic and brief instructions from simple texts that include pictures like short texts, signs or instructions.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express verbal messages referring to oneself, one’s job, place of residence or about other people, through simple, stereotyped and isolated phrases, with basic and concrete vocabulary using repetition, reformulating with feedback from the interlocutor, to exchange basic personal or job information.</w:t>
            </w:r>
          </w:p>
          <w:p>
            <w:pPr>
              <w:pStyle w:val="Normal"/>
              <w:widowControl w:val="false"/>
              <w:rPr>
                <w:rFonts w:ascii="Arial" w:hAnsi="Arial" w:cs="Arial"/>
                <w:lang w:val="es-MX" w:eastAsia="es-MX"/>
              </w:rPr>
            </w:pPr>
            <w:r>
              <w:rPr>
                <w:rFonts w:cs="Arial" w:ascii="Arial" w:hAnsi="Arial"/>
                <w:lang w:val="es-MX"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introduce to others saying basic and general information.</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formulate and answer simple questions about oneself, one’s job or about other people.</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To ask products or services related to basic needs with stereotyped phrases and elemental polite phrases.</w:t>
            </w:r>
          </w:p>
          <w:p>
            <w:pPr>
              <w:pStyle w:val="Normal"/>
              <w:widowControl w:val="false"/>
              <w:rPr>
                <w:rFonts w:ascii="Arial" w:hAnsi="Arial" w:cs="Arial"/>
                <w:lang w:eastAsia="es-MX"/>
              </w:rPr>
            </w:pPr>
            <w:r>
              <w:rPr>
                <w:rFonts w:cs="Arial" w:ascii="Arial" w:hAnsi="Arial"/>
                <w:lang w:eastAsia="es-MX"/>
              </w:rPr>
            </w:r>
          </w:p>
        </w:tc>
      </w:tr>
      <w:tr>
        <w:trPr>
          <w:trHeight w:val="842" w:hRule="atLeast"/>
          <w:cantSplit w:val="true"/>
        </w:trPr>
        <w:tc>
          <w:tcPr>
            <w:tcW w:w="46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write notes and short messages with simple, isolated and fixed phrases, with personal information about one’s life, job and about other people, related to concrete situtations, with known vocabulary and with the support of a dictionary, to give or ask for basic information.</w:t>
            </w:r>
          </w:p>
          <w:p>
            <w:pPr>
              <w:pStyle w:val="Normal"/>
              <w:widowControl w:val="false"/>
              <w:rPr>
                <w:rFonts w:ascii="Arial" w:hAnsi="Arial" w:cs="Arial"/>
                <w:lang w:val="es-MX" w:eastAsia="es-MX"/>
              </w:rPr>
            </w:pPr>
            <w:r>
              <w:rPr>
                <w:rFonts w:cs="Arial" w:ascii="Arial" w:hAnsi="Arial"/>
                <w:lang w:val="es-MX" w:eastAsia="es-MX"/>
              </w:rPr>
            </w:r>
          </w:p>
        </w:tc>
        <w:tc>
          <w:tcPr>
            <w:tcW w:w="5362" w:type="dxa"/>
            <w:tcBorders>
              <w:top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To write simple and isolated phrases about oneself, one’s life, one’s job and about other people.</w:t>
              <w:br/>
              <w:br/>
              <w:t>To fill up simple forms with personal information, numbers and dates.</w:t>
            </w:r>
          </w:p>
          <w:p>
            <w:pPr>
              <w:pStyle w:val="Normal"/>
              <w:widowControl w:val="false"/>
              <w:rPr>
                <w:rFonts w:ascii="Arial" w:hAnsi="Arial" w:cs="Arial"/>
                <w:lang w:val="es-MX" w:eastAsia="es-MX"/>
              </w:rPr>
            </w:pPr>
            <w:r>
              <w:rPr>
                <w:rFonts w:cs="Arial" w:ascii="Arial" w:hAnsi="Arial"/>
                <w:lang w:val="es-MX" w:eastAsia="es-MX"/>
              </w:rPr>
            </w:r>
          </w:p>
        </w:tc>
      </w:tr>
    </w:tbl>
    <w:p>
      <w:pPr>
        <w:pStyle w:val="Normal"/>
        <w:jc w:val="center"/>
        <w:rPr>
          <w:rFonts w:ascii="Arial" w:hAnsi="Arial" w:cs="Arial"/>
          <w:b/>
          <w:b/>
          <w:lang w:val="es-MX"/>
        </w:rPr>
      </w:pPr>
      <w:r>
        <w:rPr>
          <w:rFonts w:cs="Arial" w:ascii="Arial" w:hAnsi="Arial"/>
          <w:b/>
          <w:lang w:val="es-MX"/>
        </w:rPr>
      </w:r>
    </w:p>
    <w:p>
      <w:pPr>
        <w:pStyle w:val="Heading1"/>
        <w:numPr>
          <w:ilvl w:val="0"/>
          <w:numId w:val="0"/>
        </w:numPr>
        <w:ind w:left="0" w:hanging="0"/>
        <w:rPr>
          <w:sz w:val="26"/>
          <w:szCs w:val="26"/>
          <w:lang w:val="es-MX"/>
        </w:rPr>
      </w:pPr>
      <w:r>
        <w:rPr>
          <w:sz w:val="26"/>
          <w:szCs w:val="26"/>
          <w:lang w:val="es-MX"/>
        </w:rPr>
      </w:r>
      <w:r>
        <w:br w:type="page"/>
      </w:r>
    </w:p>
    <w:p>
      <w:pPr>
        <w:pStyle w:val="Normal"/>
        <w:jc w:val="center"/>
        <w:rPr>
          <w:rFonts w:ascii="Arial" w:hAnsi="Arial" w:cs="Arial"/>
          <w:b/>
          <w:b/>
          <w:sz w:val="26"/>
          <w:szCs w:val="26"/>
          <w:lang w:val="es-MX"/>
        </w:rPr>
      </w:pPr>
      <w:r>
        <w:rPr>
          <w:rFonts w:cs="Arial" w:ascii="Arial" w:hAnsi="Arial"/>
          <w:b/>
          <w:sz w:val="26"/>
          <w:szCs w:val="26"/>
          <w:lang w:val="es-MX"/>
        </w:rPr>
        <w:t>INGLÉS I</w:t>
      </w:r>
    </w:p>
    <w:p>
      <w:pPr>
        <w:pStyle w:val="Normal"/>
        <w:jc w:val="center"/>
        <w:rPr>
          <w:rFonts w:ascii="Arial" w:hAnsi="Arial" w:cs="Arial"/>
          <w:i/>
          <w:i/>
          <w:lang w:val="es-MX"/>
        </w:rPr>
      </w:pPr>
      <w:r>
        <w:rPr>
          <w:rFonts w:cs="Arial" w:ascii="Arial" w:hAnsi="Arial"/>
          <w:i/>
          <w:lang w:val="es-MX"/>
        </w:rPr>
      </w:r>
    </w:p>
    <w:p>
      <w:pPr>
        <w:pStyle w:val="Normal"/>
        <w:jc w:val="center"/>
        <w:rPr>
          <w:rFonts w:ascii="Arial" w:hAnsi="Arial" w:cs="Arial"/>
          <w:i/>
          <w:i/>
          <w:lang w:val="es-MX"/>
        </w:rPr>
      </w:pPr>
      <w:r>
        <w:rPr>
          <w:rFonts w:cs="Arial" w:ascii="Arial" w:hAnsi="Arial"/>
          <w:i/>
          <w:lang w:val="es-MX"/>
        </w:rPr>
        <w:t>SOURCES BIBLIOGRAPHIC</w:t>
      </w:r>
    </w:p>
    <w:p>
      <w:pPr>
        <w:pStyle w:val="Normal"/>
        <w:jc w:val="center"/>
        <w:rPr>
          <w:rFonts w:ascii="Arial" w:hAnsi="Arial" w:cs="Arial"/>
          <w:lang w:val="es-MX"/>
        </w:rPr>
      </w:pPr>
      <w:r>
        <w:rPr>
          <w:rFonts w:cs="Arial" w:ascii="Arial" w:hAnsi="Arial"/>
          <w:lang w:val="es-MX"/>
        </w:rPr>
      </w:r>
    </w:p>
    <w:tbl>
      <w:tblPr>
        <w:tblW w:w="5000" w:type="pct"/>
        <w:jc w:val="left"/>
        <w:tblInd w:w="0" w:type="dxa"/>
        <w:tblLayout w:type="fixed"/>
        <w:tblCellMar>
          <w:top w:w="0" w:type="dxa"/>
          <w:left w:w="108" w:type="dxa"/>
          <w:bottom w:w="0" w:type="dxa"/>
          <w:right w:w="108" w:type="dxa"/>
        </w:tblCellMar>
        <w:tblLook w:val="01e0" w:noHBand="0" w:noVBand="0" w:firstColumn="1" w:lastRow="1" w:lastColumn="1" w:firstRow="1"/>
      </w:tblPr>
      <w:tblGrid>
        <w:gridCol w:w="2325"/>
        <w:gridCol w:w="973"/>
        <w:gridCol w:w="2356"/>
        <w:gridCol w:w="1389"/>
        <w:gridCol w:w="1249"/>
        <w:gridCol w:w="1679"/>
      </w:tblGrid>
      <w:tr>
        <w:trPr>
          <w:tblHeader w:val="true"/>
          <w:trHeight w:val="715" w:hRule="atLeast"/>
          <w:cantSplit w:val="true"/>
        </w:trPr>
        <w:tc>
          <w:tcPr>
            <w:tcW w:w="23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Author</w:t>
            </w:r>
          </w:p>
        </w:tc>
        <w:tc>
          <w:tcPr>
            <w:tcW w:w="97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Year</w:t>
            </w:r>
          </w:p>
        </w:tc>
        <w:tc>
          <w:tcPr>
            <w:tcW w:w="2356"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Title of Document</w:t>
            </w:r>
          </w:p>
        </w:tc>
        <w:tc>
          <w:tcPr>
            <w:tcW w:w="138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City</w:t>
            </w:r>
          </w:p>
        </w:tc>
        <w:tc>
          <w:tcPr>
            <w:tcW w:w="124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Country</w:t>
            </w:r>
          </w:p>
        </w:tc>
        <w:tc>
          <w:tcPr>
            <w:tcW w:w="167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rFonts w:ascii="Arial" w:hAnsi="Arial" w:cs="Arial"/>
                <w:b/>
                <w:b/>
                <w:lang w:val="es-MX"/>
              </w:rPr>
            </w:pPr>
            <w:r>
              <w:rPr>
                <w:rFonts w:cs="Arial" w:ascii="Arial" w:hAnsi="Arial"/>
                <w:b/>
                <w:lang w:val="es-MX"/>
              </w:rPr>
              <w:t>Editorial</w:t>
            </w:r>
          </w:p>
        </w:tc>
      </w:tr>
      <w:tr>
        <w:trPr>
          <w:trHeight w:val="831"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Mickey Rogers y John Waterman</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(2008)</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n-US"/>
              </w:rPr>
            </w:pPr>
            <w:r>
              <w:rPr>
                <w:rFonts w:cs="Arial" w:ascii="Arial" w:hAnsi="Arial"/>
                <w:i/>
                <w:lang w:val="en-US"/>
              </w:rPr>
              <w:t>Attitude Starter</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Bangkok</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Thailand</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Macmillan</w:t>
            </w:r>
          </w:p>
        </w:tc>
      </w:tr>
      <w:tr>
        <w:trPr>
          <w:trHeight w:val="833"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Sue Kay y Vaughan Jones</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(2012)</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n-US"/>
              </w:rPr>
            </w:pPr>
            <w:r>
              <w:rPr>
                <w:rFonts w:cs="Arial" w:ascii="Arial" w:hAnsi="Arial"/>
                <w:i/>
                <w:lang w:val="en-US"/>
              </w:rPr>
              <w:t>New American Inside Out Beginner</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Bangkok</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Thailand</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Macmillan</w:t>
            </w:r>
          </w:p>
        </w:tc>
      </w:tr>
      <w:tr>
        <w:trPr>
          <w:trHeight w:val="844"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Joan Saslow y Allen Asher</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(2011)</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lang w:val="en-US"/>
              </w:rPr>
            </w:pPr>
            <w:r>
              <w:rPr>
                <w:rFonts w:cs="Arial" w:ascii="Arial" w:hAnsi="Arial"/>
                <w:i/>
              </w:rPr>
              <w:t>Top Notch Fundamentals</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New York</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U.S.</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Pearson Longman</w:t>
            </w:r>
          </w:p>
        </w:tc>
      </w:tr>
      <w:tr>
        <w:trPr>
          <w:trHeight w:val="1405"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n-US"/>
              </w:rPr>
            </w:pPr>
            <w:r>
              <w:rPr>
                <w:rFonts w:cs="Arial" w:ascii="Arial" w:hAnsi="Arial"/>
                <w:lang w:val="en-US"/>
              </w:rPr>
              <w:t>Peter Loveday, Melissa Koops, Sally Trowbridge, Lisa Varandani</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Take Away English 1</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s.l.</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China</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Mc Graw Hill</w:t>
            </w:r>
          </w:p>
        </w:tc>
      </w:tr>
      <w:tr>
        <w:trPr>
          <w:trHeight w:val="1412"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Mickey Rogers, Joanne Taylore-Knowles, Steve Taylore-Knowles</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(2010)</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Open Mind 1</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s.l.</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Macmillan</w:t>
            </w:r>
          </w:p>
        </w:tc>
      </w:tr>
      <w:tr>
        <w:trPr>
          <w:trHeight w:val="844" w:hRule="atLeast"/>
          <w:cantSplit w:val="true"/>
        </w:trPr>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rPr>
                <w:rFonts w:ascii="Arial" w:hAnsi="Arial" w:cs="Arial"/>
                <w:lang w:val="en-US"/>
              </w:rPr>
            </w:pPr>
            <w:r>
              <w:rPr>
                <w:rFonts w:cs="Arial" w:ascii="Arial" w:hAnsi="Arial"/>
                <w:lang w:val="en-US"/>
              </w:rPr>
              <w:t>Philip Kerr</w:t>
            </w:r>
          </w:p>
        </w:tc>
        <w:tc>
          <w:tcPr>
            <w:tcW w:w="9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(2012)</w:t>
            </w:r>
          </w:p>
        </w:tc>
        <w:tc>
          <w:tcPr>
            <w:tcW w:w="23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i/>
                <w:i/>
              </w:rPr>
            </w:pPr>
            <w:r>
              <w:rPr>
                <w:rFonts w:cs="Arial" w:ascii="Arial" w:hAnsi="Arial"/>
                <w:i/>
              </w:rPr>
              <w:t>Straightforward Beginner</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s.l.</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lang w:val="es-MX"/>
              </w:rPr>
            </w:pPr>
            <w:r>
              <w:rPr>
                <w:rFonts w:cs="Arial" w:ascii="Arial" w:hAnsi="Arial"/>
                <w:lang w:val="es-MX"/>
              </w:rPr>
              <w:t>Thailand</w:t>
            </w:r>
          </w:p>
        </w:tc>
        <w:tc>
          <w:tcPr>
            <w:tcW w:w="16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rPr>
            </w:pPr>
            <w:r>
              <w:rPr>
                <w:rFonts w:cs="Arial" w:ascii="Arial" w:hAnsi="Arial"/>
              </w:rPr>
              <w:t>Macmilla</w:t>
            </w:r>
            <w:r>
              <w:rPr>
                <w:rFonts w:cs="Arial" w:ascii="Arial" w:hAnsi="Arial"/>
              </w:rPr>
              <w:t>n</w:t>
            </w:r>
          </w:p>
        </w:tc>
      </w:tr>
    </w:tbl>
    <w:p>
      <w:pPr>
        <w:pStyle w:val="Normal"/>
        <w:jc w:val="center"/>
        <w:rPr>
          <w:rFonts w:ascii="Arial" w:hAnsi="Arial" w:cs="Arial"/>
          <w:lang w:val="en-US"/>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134" w:right="1134" w:gutter="0" w:header="709" w:top="766"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2"/>
      <w:gridCol w:w="3079"/>
      <w:gridCol w:w="1955"/>
      <w:gridCol w:w="2794"/>
      <w:gridCol w:w="962"/>
    </w:tblGrid>
    <w:tr>
      <w:trPr>
        <w:trHeight w:val="422" w:hRule="atLeast"/>
      </w:trPr>
      <w:tc>
        <w:tcPr>
          <w:tcW w:w="118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Técnico de Idiomas</w:t>
          </w:r>
        </w:p>
      </w:tc>
      <w:tc>
        <w:tcPr>
          <w:tcW w:w="195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62"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62"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F-DA-01-PE-TSU-02-A2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182"/>
      <w:gridCol w:w="3079"/>
      <w:gridCol w:w="1955"/>
      <w:gridCol w:w="2794"/>
      <w:gridCol w:w="962"/>
    </w:tblGrid>
    <w:tr>
      <w:trPr>
        <w:trHeight w:val="422" w:hRule="atLeast"/>
      </w:trPr>
      <w:tc>
        <w:tcPr>
          <w:tcW w:w="118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4"/>
              <w:szCs w:val="4"/>
            </w:rPr>
          </w:pPr>
          <w:r>
            <w:rPr>
              <w:rFonts w:cs="Arial" w:ascii="Arial" w:hAnsi="Arial"/>
              <w:b/>
              <w:sz w:val="16"/>
              <w:szCs w:val="16"/>
            </w:rPr>
            <w:t>ELABORÓ:</w:t>
          </w:r>
        </w:p>
      </w:tc>
      <w:tc>
        <w:tcPr>
          <w:tcW w:w="307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jc w:val="both"/>
            <w:rPr>
              <w:rFonts w:ascii="Arial" w:hAnsi="Arial" w:cs="Arial"/>
              <w:b/>
              <w:b/>
              <w:sz w:val="4"/>
              <w:szCs w:val="4"/>
            </w:rPr>
          </w:pPr>
          <w:r>
            <w:rPr>
              <w:rFonts w:cs="Arial" w:ascii="Arial" w:hAnsi="Arial"/>
              <w:sz w:val="16"/>
              <w:szCs w:val="16"/>
            </w:rPr>
            <w:t>Comité Técnico de Idiomas</w:t>
          </w:r>
        </w:p>
      </w:tc>
      <w:tc>
        <w:tcPr>
          <w:tcW w:w="195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REVISÓ:</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Dirección Académica</w:t>
          </w:r>
        </w:p>
      </w:tc>
      <w:tc>
        <w:tcPr>
          <w:tcW w:w="962" w:type="dxa"/>
          <w:vMerge w:val="restart"/>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drawing>
              <wp:inline distT="0" distB="0" distL="0" distR="0">
                <wp:extent cx="476250" cy="4667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476250" cy="466725"/>
                        </a:xfrm>
                        <a:prstGeom prst="rect">
                          <a:avLst/>
                        </a:prstGeom>
                      </pic:spPr>
                    </pic:pic>
                  </a:graphicData>
                </a:graphic>
              </wp:inline>
            </w:drawing>
          </w:r>
        </w:p>
      </w:tc>
    </w:tr>
    <w:tr>
      <w:trPr>
        <w:trHeight w:val="280" w:hRule="atLeast"/>
      </w:trPr>
      <w:tc>
        <w:tcPr>
          <w:tcW w:w="1182"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b/>
              <w:sz w:val="16"/>
              <w:szCs w:val="16"/>
            </w:rPr>
            <w:t>APROBÓ:</w:t>
          </w:r>
        </w:p>
      </w:tc>
      <w:tc>
        <w:tcPr>
          <w:tcW w:w="307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b/>
              <w:b/>
              <w:sz w:val="16"/>
              <w:szCs w:val="16"/>
            </w:rPr>
          </w:pPr>
          <w:r>
            <w:rPr>
              <w:rFonts w:cs="Arial" w:ascii="Arial" w:hAnsi="Arial"/>
              <w:sz w:val="16"/>
              <w:szCs w:val="16"/>
            </w:rPr>
            <w:t>D. G. U. T. y P.</w:t>
          </w:r>
        </w:p>
      </w:tc>
      <w:tc>
        <w:tcPr>
          <w:tcW w:w="1955"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b/>
              <w:sz w:val="16"/>
              <w:szCs w:val="16"/>
            </w:rPr>
            <w:t>FECHA DE ENTRADA EN VIGOR:</w:t>
          </w:r>
        </w:p>
      </w:tc>
      <w:tc>
        <w:tcPr>
          <w:tcW w:w="2794"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rPr>
              <w:rFonts w:ascii="Arial" w:hAnsi="Arial" w:cs="Arial"/>
              <w:sz w:val="16"/>
              <w:szCs w:val="16"/>
            </w:rPr>
          </w:pPr>
          <w:r>
            <w:rPr>
              <w:rFonts w:cs="Arial" w:ascii="Arial" w:hAnsi="Arial"/>
              <w:sz w:val="16"/>
              <w:szCs w:val="16"/>
            </w:rPr>
            <w:t>Septiembre de 2022</w:t>
          </w:r>
        </w:p>
      </w:tc>
      <w:tc>
        <w:tcPr>
          <w:tcW w:w="962" w:type="dxa"/>
          <w:vMerge w:val="continue"/>
          <w:tcBorders>
            <w:top w:val="dotted" w:sz="4" w:space="0" w:color="000000"/>
            <w:left w:val="dotted" w:sz="4" w:space="0" w:color="000000"/>
            <w:bottom w:val="dotted" w:sz="4" w:space="0" w:color="000000"/>
            <w:right w:val="dotted" w:sz="4" w:space="0" w:color="000000"/>
          </w:tcBorders>
        </w:tcPr>
        <w:p>
          <w:pPr>
            <w:pStyle w:val="Normal"/>
            <w:widowControl w:val="false"/>
            <w:rPr>
              <w:rFonts w:ascii="Arial" w:hAnsi="Arial" w:cs="Arial"/>
              <w:sz w:val="16"/>
              <w:szCs w:val="16"/>
            </w:rPr>
          </w:pPr>
          <w:r>
            <w:rPr>
              <w:rFonts w:cs="Arial" w:ascii="Arial" w:hAnsi="Arial"/>
              <w:sz w:val="16"/>
              <w:szCs w:val="16"/>
            </w:rPr>
          </w:r>
        </w:p>
      </w:tc>
    </w:tr>
  </w:tbl>
  <w:p>
    <w:pPr>
      <w:pStyle w:val="Normal"/>
      <w:jc w:val="right"/>
      <w:rPr/>
    </w:pPr>
    <w:r>
      <w:rPr/>
    </w:r>
  </w:p>
  <w:p>
    <w:pPr>
      <w:pStyle w:val="Normal"/>
      <w:jc w:val="right"/>
      <w:rPr>
        <w:rFonts w:ascii="Arial" w:hAnsi="Arial" w:cs="Arial"/>
        <w:sz w:val="14"/>
        <w:szCs w:val="14"/>
        <w:lang w:val="en-US"/>
      </w:rPr>
    </w:pPr>
    <w:r>
      <w:rPr>
        <w:rFonts w:cs="Arial" w:ascii="Arial" w:hAnsi="Arial"/>
        <w:sz w:val="14"/>
        <w:szCs w:val="14"/>
        <w:lang w:val="en-US"/>
      </w:rPr>
      <w:t>F-DA-01-PE-TSU-02-A2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0"/>
        </w:tabs>
        <w:ind w:left="0" w:hanging="0"/>
      </w:pPr>
      <w:rPr/>
    </w:lvl>
    <w:lvl w:ilvl="1">
      <w:start w:val="1"/>
      <w:pStyle w:val="Heading2"/>
      <w:numFmt w:val="upperLetter"/>
      <w:lvlText w:val="%2."/>
      <w:lvlJc w:val="left"/>
      <w:pPr>
        <w:tabs>
          <w:tab w:val="num" w:pos="0"/>
        </w:tabs>
        <w:ind w:left="720" w:hanging="0"/>
      </w:pPr>
      <w:rPr/>
    </w:lvl>
    <w:lvl w:ilvl="2">
      <w:start w:val="1"/>
      <w:pStyle w:val="Heading3"/>
      <w:numFmt w:val="decimal"/>
      <w:lvlText w:val="%3."/>
      <w:lvlJc w:val="left"/>
      <w:pPr>
        <w:tabs>
          <w:tab w:val="num" w:pos="0"/>
        </w:tabs>
        <w:ind w:left="1440" w:hanging="0"/>
      </w:pPr>
      <w:rPr/>
    </w:lvl>
    <w:lvl w:ilvl="3">
      <w:start w:val="1"/>
      <w:pStyle w:val="Heading4"/>
      <w:numFmt w:val="lowerLetter"/>
      <w:lvlText w:val="%4)"/>
      <w:lvlJc w:val="left"/>
      <w:pPr>
        <w:tabs>
          <w:tab w:val="num" w:pos="0"/>
        </w:tabs>
        <w:ind w:left="2160" w:hanging="0"/>
      </w:pPr>
      <w:rPr/>
    </w:lvl>
    <w:lvl w:ilvl="4">
      <w:start w:val="1"/>
      <w:pStyle w:val="Heading5"/>
      <w:numFmt w:val="decimal"/>
      <w:lvlText w:val="(%5)"/>
      <w:lvlJc w:val="left"/>
      <w:pPr>
        <w:tabs>
          <w:tab w:val="num" w:pos="0"/>
        </w:tabs>
        <w:ind w:left="2880" w:hanging="0"/>
      </w:pPr>
      <w:rPr/>
    </w:lvl>
    <w:lvl w:ilvl="5">
      <w:start w:val="1"/>
      <w:pStyle w:val="Heading6"/>
      <w:numFmt w:val="lowerLetter"/>
      <w:lvlText w:val="(%6)"/>
      <w:lvlJc w:val="left"/>
      <w:pPr>
        <w:tabs>
          <w:tab w:val="num" w:pos="0"/>
        </w:tabs>
        <w:ind w:left="3600" w:hanging="0"/>
      </w:pPr>
      <w:rPr/>
    </w:lvl>
    <w:lvl w:ilvl="6">
      <w:start w:val="1"/>
      <w:pStyle w:val="Heading7"/>
      <w:numFmt w:val="lowerRoman"/>
      <w:lvlText w:val="(%7)"/>
      <w:lvlJc w:val="left"/>
      <w:pPr>
        <w:tabs>
          <w:tab w:val="num" w:pos="0"/>
        </w:tabs>
        <w:ind w:left="4320" w:hanging="0"/>
      </w:pPr>
      <w:rPr/>
    </w:lvl>
    <w:lvl w:ilvl="7">
      <w:start w:val="1"/>
      <w:pStyle w:val="Heading8"/>
      <w:numFmt w:val="lowerLetter"/>
      <w:lvlText w:val="(%8)"/>
      <w:lvlJc w:val="left"/>
      <w:pPr>
        <w:tabs>
          <w:tab w:val="num" w:pos="0"/>
        </w:tabs>
        <w:ind w:left="5040" w:hanging="0"/>
      </w:pPr>
      <w:rPr/>
    </w:lvl>
    <w:lvl w:ilvl="8">
      <w:start w:val="1"/>
      <w:pStyle w:val="Heading9"/>
      <w:numFmt w:val="lowerRoman"/>
      <w:lvlText w:val="(%9)"/>
      <w:lvlJc w:val="left"/>
      <w:pPr>
        <w:tabs>
          <w:tab w:val="num" w:pos="0"/>
        </w:tabs>
        <w:ind w:left="5760" w:hanging="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abstractNum w:abstractNumId="6">
    <w:lvl w:ilvl="0">
      <w:start w:val="1"/>
      <w:numFmt w:val="upperRoman"/>
      <w:lvlText w:val="%1."/>
      <w:lvlJc w:val="left"/>
      <w:pPr>
        <w:tabs>
          <w:tab w:val="num" w:pos="0"/>
        </w:tabs>
        <w:ind w:left="0" w:hanging="0"/>
      </w:pPr>
      <w:rPr/>
    </w:lvl>
    <w:lvl w:ilvl="1">
      <w:start w:val="1"/>
      <w:numFmt w:val="upperLetter"/>
      <w:lvlText w:val="%2."/>
      <w:lvlJc w:val="left"/>
      <w:pPr>
        <w:tabs>
          <w:tab w:val="num" w:pos="0"/>
        </w:tabs>
        <w:ind w:left="720" w:hanging="0"/>
      </w:pPr>
      <w:rPr/>
    </w:lvl>
    <w:lvl w:ilvl="2">
      <w:start w:val="1"/>
      <w:numFmt w:val="decimal"/>
      <w:lvlText w:val="%3."/>
      <w:lvlJc w:val="left"/>
      <w:pPr>
        <w:tabs>
          <w:tab w:val="num" w:pos="0"/>
        </w:tabs>
        <w:ind w:left="1440" w:hanging="0"/>
      </w:pPr>
      <w:rPr/>
    </w:lvl>
    <w:lvl w:ilvl="3">
      <w:start w:val="1"/>
      <w:numFmt w:val="lowerLetter"/>
      <w:lvlText w:val="%4)"/>
      <w:lvlJc w:val="left"/>
      <w:pPr>
        <w:tabs>
          <w:tab w:val="num" w:pos="0"/>
        </w:tabs>
        <w:ind w:left="2160" w:hanging="0"/>
      </w:pPr>
      <w:rPr/>
    </w:lvl>
    <w:lvl w:ilvl="4">
      <w:start w:val="1"/>
      <w:numFmt w:val="decimal"/>
      <w:lvlText w:val="(%5)"/>
      <w:lvlJc w:val="left"/>
      <w:pPr>
        <w:tabs>
          <w:tab w:val="num" w:pos="0"/>
        </w:tabs>
        <w:ind w:left="2880" w:hanging="0"/>
      </w:pPr>
      <w:rPr/>
    </w:lvl>
    <w:lvl w:ilvl="5">
      <w:start w:val="1"/>
      <w:numFmt w:val="lowerLetter"/>
      <w:lvlText w:val="(%6)"/>
      <w:lvlJc w:val="left"/>
      <w:pPr>
        <w:tabs>
          <w:tab w:val="num" w:pos="0"/>
        </w:tabs>
        <w:ind w:left="3600" w:hanging="0"/>
      </w:pPr>
      <w:rPr/>
    </w:lvl>
    <w:lvl w:ilvl="6">
      <w:start w:val="1"/>
      <w:numFmt w:val="lowerRoman"/>
      <w:lvlText w:val="(%7)"/>
      <w:lvlJc w:val="left"/>
      <w:pPr>
        <w:tabs>
          <w:tab w:val="num" w:pos="0"/>
        </w:tabs>
        <w:ind w:left="4320" w:hanging="0"/>
      </w:pPr>
      <w:rPr/>
    </w:lvl>
    <w:lvl w:ilvl="7">
      <w:start w:val="1"/>
      <w:numFmt w:val="lowerLetter"/>
      <w:lvlText w:val="(%8)"/>
      <w:lvlJc w:val="left"/>
      <w:pPr>
        <w:tabs>
          <w:tab w:val="num" w:pos="0"/>
        </w:tabs>
        <w:ind w:left="5040" w:hanging="0"/>
      </w:pPr>
      <w:rPr/>
    </w:lvl>
    <w:lvl w:ilvl="8">
      <w:start w:val="1"/>
      <w:numFmt w:val="lowerRoman"/>
      <w:lvlText w:val="(%9)"/>
      <w:lvlJc w:val="left"/>
      <w:pPr>
        <w:tabs>
          <w:tab w:val="num" w:pos="0"/>
        </w:tabs>
        <w:ind w:left="576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 w:numId="8">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08a7"/>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Normal"/>
    <w:next w:val="Normal"/>
    <w:link w:val="Ttulo1Car"/>
    <w:qFormat/>
    <w:rsid w:val="00481717"/>
    <w:pPr>
      <w:keepNext w:val="true"/>
      <w:numPr>
        <w:ilvl w:val="0"/>
        <w:numId w:val="1"/>
      </w:numPr>
      <w:jc w:val="center"/>
      <w:outlineLvl w:val="0"/>
    </w:pPr>
    <w:rPr>
      <w:rFonts w:ascii="Arial" w:hAnsi="Arial"/>
      <w:b/>
      <w:bCs/>
      <w:sz w:val="22"/>
    </w:rPr>
  </w:style>
  <w:style w:type="paragraph" w:styleId="Heading2">
    <w:name w:val="Heading 2"/>
    <w:basedOn w:val="Normal"/>
    <w:next w:val="Normal"/>
    <w:link w:val="Ttulo2Car"/>
    <w:uiPriority w:val="9"/>
    <w:qFormat/>
    <w:rsid w:val="00a9645e"/>
    <w:pPr>
      <w:keepNext w:val="true"/>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Ttulo3Car"/>
    <w:uiPriority w:val="9"/>
    <w:qFormat/>
    <w:rsid w:val="00a9645e"/>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Ttulo4Car"/>
    <w:uiPriority w:val="9"/>
    <w:qFormat/>
    <w:rsid w:val="00a9645e"/>
    <w:pPr>
      <w:keepNext w:val="true"/>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Ttulo5Car"/>
    <w:uiPriority w:val="9"/>
    <w:qFormat/>
    <w:rsid w:val="00a9645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Ttulo6Car"/>
    <w:uiPriority w:val="9"/>
    <w:qFormat/>
    <w:rsid w:val="00a9645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Ttulo7Car"/>
    <w:uiPriority w:val="9"/>
    <w:qFormat/>
    <w:rsid w:val="00a9645e"/>
    <w:pPr>
      <w:numPr>
        <w:ilvl w:val="6"/>
        <w:numId w:val="1"/>
      </w:numPr>
      <w:spacing w:before="240" w:after="60"/>
      <w:outlineLvl w:val="6"/>
    </w:pPr>
    <w:rPr>
      <w:rFonts w:ascii="Calibri" w:hAnsi="Calibri"/>
    </w:rPr>
  </w:style>
  <w:style w:type="paragraph" w:styleId="Heading8">
    <w:name w:val="Heading 8"/>
    <w:basedOn w:val="Normal"/>
    <w:next w:val="Normal"/>
    <w:link w:val="Ttulo8Car"/>
    <w:uiPriority w:val="9"/>
    <w:qFormat/>
    <w:rsid w:val="00a9645e"/>
    <w:pPr>
      <w:numPr>
        <w:ilvl w:val="7"/>
        <w:numId w:val="1"/>
      </w:numPr>
      <w:spacing w:before="240" w:after="60"/>
      <w:outlineLvl w:val="7"/>
    </w:pPr>
    <w:rPr>
      <w:rFonts w:ascii="Calibri" w:hAnsi="Calibri"/>
      <w:i/>
      <w:iCs/>
    </w:rPr>
  </w:style>
  <w:style w:type="paragraph" w:styleId="Heading9">
    <w:name w:val="Heading 9"/>
    <w:basedOn w:val="Normal"/>
    <w:next w:val="Normal"/>
    <w:link w:val="Ttulo9Car"/>
    <w:uiPriority w:val="9"/>
    <w:qFormat/>
    <w:rsid w:val="00a9645e"/>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1c71c2"/>
    <w:rPr>
      <w:sz w:val="16"/>
      <w:szCs w:val="16"/>
    </w:rPr>
  </w:style>
  <w:style w:type="character" w:styleId="Ttulo2Car" w:customStyle="1">
    <w:name w:val="Título 2 Car"/>
    <w:link w:val="Heading2"/>
    <w:uiPriority w:val="9"/>
    <w:qFormat/>
    <w:rsid w:val="00a9645e"/>
    <w:rPr>
      <w:rFonts w:ascii="Cambria" w:hAnsi="Cambria"/>
      <w:b/>
      <w:bCs/>
      <w:i/>
      <w:iCs/>
      <w:sz w:val="28"/>
      <w:szCs w:val="28"/>
      <w:lang w:val="es-ES" w:eastAsia="es-ES"/>
    </w:rPr>
  </w:style>
  <w:style w:type="character" w:styleId="Ttulo3Car" w:customStyle="1">
    <w:name w:val="Título 3 Car"/>
    <w:link w:val="Heading3"/>
    <w:uiPriority w:val="9"/>
    <w:qFormat/>
    <w:rsid w:val="00a9645e"/>
    <w:rPr>
      <w:rFonts w:ascii="Cambria" w:hAnsi="Cambria"/>
      <w:b/>
      <w:bCs/>
      <w:sz w:val="26"/>
      <w:szCs w:val="26"/>
      <w:lang w:val="es-ES" w:eastAsia="es-ES"/>
    </w:rPr>
  </w:style>
  <w:style w:type="character" w:styleId="Ttulo4Car" w:customStyle="1">
    <w:name w:val="Título 4 Car"/>
    <w:link w:val="Heading4"/>
    <w:uiPriority w:val="9"/>
    <w:qFormat/>
    <w:rsid w:val="00a9645e"/>
    <w:rPr>
      <w:rFonts w:ascii="Calibri" w:hAnsi="Calibri"/>
      <w:b/>
      <w:bCs/>
      <w:sz w:val="28"/>
      <w:szCs w:val="28"/>
      <w:lang w:val="es-ES" w:eastAsia="es-ES"/>
    </w:rPr>
  </w:style>
  <w:style w:type="character" w:styleId="Ttulo5Car" w:customStyle="1">
    <w:name w:val="Título 5 Car"/>
    <w:link w:val="Heading5"/>
    <w:uiPriority w:val="9"/>
    <w:qFormat/>
    <w:rsid w:val="00a9645e"/>
    <w:rPr>
      <w:rFonts w:ascii="Calibri" w:hAnsi="Calibri"/>
      <w:b/>
      <w:bCs/>
      <w:i/>
      <w:iCs/>
      <w:sz w:val="26"/>
      <w:szCs w:val="26"/>
      <w:lang w:val="es-ES" w:eastAsia="es-ES"/>
    </w:rPr>
  </w:style>
  <w:style w:type="character" w:styleId="Ttulo6Car" w:customStyle="1">
    <w:name w:val="Título 6 Car"/>
    <w:link w:val="Heading6"/>
    <w:uiPriority w:val="9"/>
    <w:qFormat/>
    <w:rsid w:val="00a9645e"/>
    <w:rPr>
      <w:rFonts w:ascii="Calibri" w:hAnsi="Calibri"/>
      <w:b/>
      <w:bCs/>
      <w:sz w:val="22"/>
      <w:szCs w:val="22"/>
      <w:lang w:val="es-ES" w:eastAsia="es-ES"/>
    </w:rPr>
  </w:style>
  <w:style w:type="character" w:styleId="Ttulo7Car" w:customStyle="1">
    <w:name w:val="Título 7 Car"/>
    <w:link w:val="Heading7"/>
    <w:uiPriority w:val="9"/>
    <w:qFormat/>
    <w:rsid w:val="00a9645e"/>
    <w:rPr>
      <w:rFonts w:ascii="Calibri" w:hAnsi="Calibri"/>
      <w:sz w:val="24"/>
      <w:szCs w:val="24"/>
      <w:lang w:val="es-ES" w:eastAsia="es-ES"/>
    </w:rPr>
  </w:style>
  <w:style w:type="character" w:styleId="Ttulo8Car" w:customStyle="1">
    <w:name w:val="Título 8 Car"/>
    <w:link w:val="Heading8"/>
    <w:uiPriority w:val="9"/>
    <w:qFormat/>
    <w:rsid w:val="00a9645e"/>
    <w:rPr>
      <w:rFonts w:ascii="Calibri" w:hAnsi="Calibri"/>
      <w:i/>
      <w:iCs/>
      <w:sz w:val="24"/>
      <w:szCs w:val="24"/>
      <w:lang w:val="es-ES" w:eastAsia="es-ES"/>
    </w:rPr>
  </w:style>
  <w:style w:type="character" w:styleId="Ttulo9Car" w:customStyle="1">
    <w:name w:val="Título 9 Car"/>
    <w:link w:val="Heading9"/>
    <w:uiPriority w:val="9"/>
    <w:qFormat/>
    <w:rsid w:val="00a9645e"/>
    <w:rPr>
      <w:rFonts w:ascii="Cambria" w:hAnsi="Cambria"/>
      <w:sz w:val="22"/>
      <w:szCs w:val="22"/>
      <w:lang w:val="es-ES" w:eastAsia="es-ES"/>
    </w:rPr>
  </w:style>
  <w:style w:type="character" w:styleId="Ttulo1Car" w:customStyle="1">
    <w:name w:val="Título 1 Car"/>
    <w:link w:val="Heading1"/>
    <w:qFormat/>
    <w:rsid w:val="00707d6b"/>
    <w:rPr>
      <w:rFonts w:ascii="Arial" w:hAnsi="Arial" w:cs="Arial"/>
      <w:b/>
      <w:bCs/>
      <w:sz w:val="22"/>
      <w:szCs w:val="24"/>
      <w:lang w:val="es-ES" w:eastAsia="es-ES"/>
    </w:rPr>
  </w:style>
  <w:style w:type="character" w:styleId="InternetLink">
    <w:name w:val="Hyperlink"/>
    <w:basedOn w:val="DefaultParagraphFont"/>
    <w:uiPriority w:val="99"/>
    <w:unhideWhenUsed/>
    <w:rsid w:val="001110ab"/>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rsid w:val="00481717"/>
    <w:pPr>
      <w:tabs>
        <w:tab w:val="clear" w:pos="708"/>
        <w:tab w:val="center" w:pos="4419" w:leader="none"/>
        <w:tab w:val="right" w:pos="8838" w:leader="none"/>
      </w:tabs>
    </w:pPr>
    <w:rPr/>
  </w:style>
  <w:style w:type="paragraph" w:styleId="Footer">
    <w:name w:val="Footer"/>
    <w:basedOn w:val="Normal"/>
    <w:rsid w:val="00481717"/>
    <w:pPr>
      <w:tabs>
        <w:tab w:val="clear" w:pos="708"/>
        <w:tab w:val="center" w:pos="4419" w:leader="none"/>
        <w:tab w:val="right" w:pos="8838" w:leader="none"/>
      </w:tabs>
    </w:pPr>
    <w:rPr/>
  </w:style>
  <w:style w:type="paragraph" w:styleId="BodyText2">
    <w:name w:val="Body Text 2"/>
    <w:basedOn w:val="Normal"/>
    <w:qFormat/>
    <w:rsid w:val="00481717"/>
    <w:pPr/>
    <w:rPr>
      <w:rFonts w:ascii="Arial" w:hAnsi="Arial" w:cs="Arial"/>
      <w:b/>
      <w:bCs/>
      <w:sz w:val="36"/>
    </w:rPr>
  </w:style>
  <w:style w:type="paragraph" w:styleId="BalloonText">
    <w:name w:val="Balloon Text"/>
    <w:basedOn w:val="Normal"/>
    <w:semiHidden/>
    <w:qFormat/>
    <w:rsid w:val="006f5708"/>
    <w:pPr/>
    <w:rPr>
      <w:rFonts w:ascii="Tahoma" w:hAnsi="Tahoma" w:cs="Tahoma"/>
      <w:sz w:val="16"/>
      <w:szCs w:val="16"/>
    </w:rPr>
  </w:style>
  <w:style w:type="paragraph" w:styleId="Annotationtext">
    <w:name w:val="annotation text"/>
    <w:basedOn w:val="Normal"/>
    <w:semiHidden/>
    <w:qFormat/>
    <w:rsid w:val="001c71c2"/>
    <w:pPr/>
    <w:rPr>
      <w:sz w:val="20"/>
      <w:szCs w:val="20"/>
    </w:rPr>
  </w:style>
  <w:style w:type="paragraph" w:styleId="Revision">
    <w:name w:val="Revision"/>
    <w:uiPriority w:val="99"/>
    <w:semiHidden/>
    <w:qFormat/>
    <w:rsid w:val="00d74b69"/>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numbering" w:styleId="NoList" w:default="1">
    <w:name w:val="No List"/>
    <w:uiPriority w:val="99"/>
    <w:semiHidden/>
    <w:unhideWhenUsed/>
    <w:qFormat/>
  </w:style>
  <w:style w:type="numbering" w:styleId="Estilo1" w:customStyle="1">
    <w:name w:val="Estilo1"/>
    <w:qFormat/>
    <w:rsid w:val="00741c67"/>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e25e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3.wmf"/>
</Relationships>
</file>

<file path=word/_rels/footer3.xml.rels><?xml version="1.0" encoding="UTF-8"?>
<Relationships xmlns="http://schemas.openxmlformats.org/package/2006/relationships"><Relationship Id="rId1" Type="http://schemas.openxmlformats.org/officeDocument/2006/relationships/image" Target="media/image3.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30AAA-1C06-49C8-A3B3-DF273457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Application>LibreOffice/7.4.6.2$Linux_X86_64 LibreOffice_project/40$Build-2</Application>
  <AppVersion>15.0000</AppVersion>
  <Pages>15</Pages>
  <Words>1978</Words>
  <Characters>10933</Characters>
  <CharactersWithSpaces>12652</CharactersWithSpaces>
  <Paragraphs>286</Paragraphs>
  <Company>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2017-08-10T16:32:00Z</dcterms:created>
  <dc:creator>Rocío Olguín</dc:creator>
  <dc:description/>
  <dc:language>en-GB</dc:language>
  <cp:lastModifiedBy>Jaime Conde Rojas</cp:lastModifiedBy>
  <cp:lastPrinted>2010-09-10T18:43:00Z</cp:lastPrinted>
  <dcterms:modified xsi:type="dcterms:W3CDTF">2023-07-05T10:28:00Z</dcterms:modified>
  <cp:revision>37</cp:revision>
  <dc:subject/>
  <dc:title>HOJA DE ASIGNATURA CON DESGLOSE DE UNIDADES TEMÁTICAS</dc:title>
</cp:coreProperties>
</file>

<file path=docProps/custom.xml><?xml version="1.0" encoding="utf-8"?>
<Properties xmlns="http://schemas.openxmlformats.org/officeDocument/2006/custom-properties" xmlns:vt="http://schemas.openxmlformats.org/officeDocument/2006/docPropsVTypes"/>
</file>